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spacing w:before="120" w:beforeAutospacing="0" w:after="120" w:afterAutospacing="0" w:line="360" w:lineRule="auto"/>
        <w:rPr>
          <w:color w:val="000000" w:themeColor="text1"/>
        </w:rPr>
      </w:pPr>
      <w:r>
        <w:rPr>
          <w:color w:val="000000" w:themeColor="text1"/>
        </w:rPr>
        <w:t xml:space="preserve"> </w:t>
      </w:r>
      <w:r/>
    </w:p>
    <w:p>
      <w:pPr>
        <w:pStyle w:val="893"/>
        <w:ind w:firstLine="843"/>
        <w:jc w:val="center"/>
        <w:spacing w:before="120" w:beforeAutospacing="0" w:after="120" w:afterAutospacing="0" w:line="360" w:lineRule="auto"/>
        <w:rPr>
          <w:color w:val="000000" w:themeColor="text1"/>
        </w:rPr>
      </w:pPr>
      <w:r>
        <w:rPr>
          <w:rFonts w:ascii="Arial" w:hAnsi="Arial" w:cs="Arial"/>
          <w:b/>
          <w:color w:val="000000" w:themeColor="text1"/>
          <w:sz w:val="84"/>
          <w:szCs w:val="84"/>
        </w:rPr>
        <w:t xml:space="preserve">竞争性磋商文件</w:t>
      </w:r>
      <w:r/>
    </w:p>
    <w:p>
      <w:pPr>
        <w:pStyle w:val="893"/>
        <w:ind w:firstLine="321"/>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t xml:space="preserve">项目名称：</w:t>
      </w:r>
      <w:r>
        <w:rPr>
          <w:rFonts w:hint="eastAsia" w:ascii="Arial" w:hAnsi="Arial" w:cs="Arial"/>
          <w:b/>
          <w:color w:val="000000" w:themeColor="text1"/>
          <w:sz w:val="32"/>
          <w:szCs w:val="32"/>
        </w:rPr>
        <w:t xml:space="preserve">阜宁县人民医院地源热泵系统（一期）部分机组更换维修项目</w:t>
      </w:r>
      <w:r>
        <w:rPr>
          <w:rFonts w:hint="eastAsia" w:ascii="Arial" w:hAnsi="Arial" w:cs="Arial"/>
          <w:b/>
          <w:color w:val="000000" w:themeColor="text1"/>
          <w:sz w:val="32"/>
          <w:szCs w:val="32"/>
        </w:rPr>
        <w:t xml:space="preserve">（二次）</w:t>
      </w:r>
      <w:r/>
    </w:p>
    <w:p>
      <w:pPr>
        <w:pStyle w:val="893"/>
        <w:ind w:firstLine="321"/>
        <w:spacing w:before="120" w:beforeAutospacing="0" w:after="120" w:afterAutospacing="0" w:line="360" w:lineRule="auto"/>
        <w:rPr>
          <w:color w:val="000000" w:themeColor="text1"/>
        </w:rPr>
      </w:pPr>
      <w:r>
        <w:rPr>
          <w:rFonts w:ascii="Arial" w:hAnsi="Arial" w:cs="Arial"/>
          <w:b/>
          <w:color w:val="000000" w:themeColor="text1"/>
          <w:sz w:val="32"/>
          <w:szCs w:val="32"/>
        </w:rPr>
        <w:t xml:space="preserve">项目编号：</w:t>
      </w:r>
      <w:r>
        <w:rPr>
          <w:rFonts w:ascii="Arial" w:hAnsi="Arial" w:cs="Arial"/>
          <w:b/>
          <w:color w:val="000000" w:themeColor="text1"/>
          <w:sz w:val="32"/>
          <w:szCs w:val="32"/>
        </w:rPr>
        <w:t xml:space="preserve">JSZC-320923-JSXT-C2025-002</w:t>
      </w:r>
      <w:r>
        <w:rPr>
          <w:rFonts w:ascii="Arial" w:hAnsi="Arial" w:cs="Arial"/>
          <w:b/>
          <w:color w:val="000000" w:themeColor="text1"/>
          <w:sz w:val="32"/>
          <w:szCs w:val="32"/>
        </w:rPr>
        <w:t xml:space="preserve">8</w:t>
      </w:r>
      <w:r>
        <w:rPr>
          <w:rFonts w:ascii="Times New Roman" w:hAnsi="Times New Roman"/>
          <w:color w:val="000000" w:themeColor="text1"/>
          <w:sz w:val="21"/>
          <w:szCs w:val="21"/>
        </w:rPr>
        <w:t xml:space="preserve">     </w:t>
      </w:r>
      <w:r>
        <w:rPr>
          <w:rFonts w:ascii="Times New Roman" w:hAnsi="Times New Roman"/>
          <w:b/>
          <w:color w:val="000000" w:themeColor="text1"/>
          <w:sz w:val="30"/>
          <w:szCs w:val="30"/>
        </w:rPr>
        <w:t xml:space="preserve">     </w:t>
      </w:r>
      <w:r/>
    </w:p>
    <w:p>
      <w:pPr>
        <w:pStyle w:val="893"/>
        <w:spacing w:beforeAutospacing="0" w:afterAutospacing="0" w:line="360" w:lineRule="auto"/>
        <w:rPr>
          <w:color w:val="000000" w:themeColor="text1"/>
        </w:rPr>
      </w:pPr>
      <w:r>
        <w:rPr>
          <w:color w:val="000000" w:themeColor="text1"/>
        </w:rPr>
        <w:t xml:space="preserve"> </w:t>
      </w:r>
      <w:r/>
    </w:p>
    <w:p>
      <w:pPr>
        <w:pStyle w:val="893"/>
        <w:spacing w:beforeAutospacing="0" w:afterAutospacing="0" w:line="360" w:lineRule="auto"/>
        <w:rPr>
          <w:color w:val="000000" w:themeColor="text1"/>
        </w:rPr>
      </w:pPr>
      <w:r>
        <w:rPr>
          <w:color w:val="000000" w:themeColor="text1"/>
        </w:rPr>
        <w:t xml:space="preserve"> </w:t>
      </w:r>
      <w:r/>
    </w:p>
    <w:p>
      <w:pPr>
        <w:pStyle w:val="893"/>
        <w:spacing w:beforeAutospacing="0" w:afterAutospacing="0" w:line="360" w:lineRule="auto"/>
        <w:rPr>
          <w:color w:val="000000" w:themeColor="text1"/>
        </w:rPr>
      </w:pPr>
      <w:r>
        <w:rPr>
          <w:color w:val="000000" w:themeColor="text1"/>
        </w:rPr>
        <w:t xml:space="preserve"> </w:t>
      </w:r>
      <w:r/>
    </w:p>
    <w:p>
      <w:pPr>
        <w:pStyle w:val="893"/>
        <w:spacing w:beforeAutospacing="0" w:afterAutospacing="0" w:line="360" w:lineRule="auto"/>
        <w:rPr>
          <w:color w:val="000000" w:themeColor="text1"/>
        </w:rPr>
      </w:pPr>
      <w:r>
        <w:rPr>
          <w:color w:val="000000" w:themeColor="text1"/>
        </w:rPr>
        <w:t xml:space="preserve"> </w:t>
      </w:r>
      <w:r/>
    </w:p>
    <w:p>
      <w:pPr>
        <w:pStyle w:val="893"/>
        <w:spacing w:beforeAutospacing="0" w:afterAutospacing="0" w:line="360" w:lineRule="auto"/>
        <w:rPr>
          <w:color w:val="000000" w:themeColor="text1"/>
        </w:rPr>
      </w:pPr>
      <w:r>
        <w:rPr>
          <w:color w:val="000000" w:themeColor="text1"/>
        </w:rPr>
        <w:t xml:space="preserve"> </w:t>
      </w:r>
      <w:bookmarkStart w:id="0" w:name="_GoBack"/>
      <w:r/>
      <w:bookmarkEnd w:id="0"/>
      <w:r/>
      <w:r/>
    </w:p>
    <w:p>
      <w:pPr>
        <w:pStyle w:val="893"/>
        <w:spacing w:beforeAutospacing="0" w:afterAutospacing="0" w:line="360" w:lineRule="auto"/>
        <w:rPr>
          <w:color w:val="000000" w:themeColor="text1"/>
        </w:rPr>
      </w:pPr>
      <w:r>
        <w:rPr>
          <w:color w:val="000000" w:themeColor="text1"/>
        </w:rPr>
        <w:t xml:space="preserve"> </w:t>
      </w:r>
      <w:r/>
    </w:p>
    <w:p>
      <w:pPr>
        <w:pStyle w:val="893"/>
        <w:spacing w:beforeAutospacing="0" w:afterAutospacing="0" w:line="360" w:lineRule="auto"/>
        <w:rPr>
          <w:color w:val="000000" w:themeColor="text1"/>
        </w:rPr>
      </w:pPr>
      <w:r>
        <w:rPr>
          <w:color w:val="000000" w:themeColor="text1"/>
        </w:rPr>
        <w:t xml:space="preserve"> </w:t>
      </w:r>
      <w:r/>
    </w:p>
    <w:p>
      <w:pPr>
        <w:pStyle w:val="893"/>
        <w:ind w:firstLine="321"/>
        <w:jc w:val="center"/>
        <w:spacing w:before="120" w:beforeAutospacing="0" w:after="120" w:afterAutospacing="0" w:line="360" w:lineRule="auto"/>
        <w:rPr>
          <w:rFonts w:ascii="Arial" w:hAnsi="Arial" w:cs="Arial"/>
          <w:b/>
          <w:color w:val="000000" w:themeColor="text1"/>
          <w:sz w:val="32"/>
          <w:szCs w:val="32"/>
        </w:rPr>
      </w:pPr>
      <w:r>
        <w:rPr>
          <w:rFonts w:hint="eastAsia" w:ascii="Arial" w:hAnsi="Arial" w:cs="Arial"/>
          <w:b/>
          <w:color w:val="000000" w:themeColor="text1"/>
          <w:sz w:val="32"/>
          <w:szCs w:val="32"/>
        </w:rPr>
        <w:t xml:space="preserve">阜宁县人民医院</w:t>
      </w:r>
      <w:r/>
    </w:p>
    <w:p>
      <w:pPr>
        <w:pStyle w:val="893"/>
        <w:ind w:firstLine="321"/>
        <w:jc w:val="center"/>
        <w:spacing w:before="120" w:beforeAutospacing="0" w:after="120" w:afterAutospacing="0" w:line="360" w:lineRule="auto"/>
        <w:rPr>
          <w:color w:val="000000" w:themeColor="text1"/>
        </w:rPr>
      </w:pPr>
      <w:r>
        <w:rPr>
          <w:rFonts w:hint="eastAsia" w:ascii="Arial" w:hAnsi="Arial" w:cs="Arial"/>
          <w:b/>
          <w:color w:val="000000" w:themeColor="text1"/>
          <w:sz w:val="32"/>
          <w:szCs w:val="32"/>
        </w:rPr>
        <w:t xml:space="preserve">2025</w:t>
      </w:r>
      <w:r>
        <w:rPr>
          <w:rFonts w:ascii="Arial" w:hAnsi="Arial" w:cs="Arial"/>
          <w:b/>
          <w:color w:val="000000" w:themeColor="text1"/>
          <w:sz w:val="32"/>
          <w:szCs w:val="32"/>
        </w:rPr>
        <w:t xml:space="preserve">年</w:t>
      </w:r>
      <w:r>
        <w:rPr>
          <w:rFonts w:ascii="Arial" w:hAnsi="Arial" w:cs="Arial"/>
          <w:b/>
          <w:color w:val="000000" w:themeColor="text1"/>
          <w:sz w:val="32"/>
          <w:szCs w:val="32"/>
        </w:rPr>
        <w:t xml:space="preserve">12</w:t>
      </w:r>
      <w:r>
        <w:rPr>
          <w:rFonts w:ascii="Arial" w:hAnsi="Arial" w:cs="Arial"/>
          <w:b/>
          <w:color w:val="000000" w:themeColor="text1"/>
          <w:sz w:val="32"/>
          <w:szCs w:val="32"/>
        </w:rPr>
        <w:t xml:space="preserve">月</w:t>
      </w:r>
      <w:r>
        <w:rPr>
          <w:rFonts w:ascii="Arial" w:hAnsi="Arial" w:cs="Arial"/>
          <w:b/>
          <w:color w:val="000000" w:themeColor="text1"/>
          <w:sz w:val="32"/>
          <w:szCs w:val="32"/>
        </w:rPr>
        <w:t xml:space="preserve">4</w:t>
      </w:r>
      <w:r>
        <w:rPr>
          <w:rFonts w:hint="eastAsia" w:ascii="Arial" w:hAnsi="Arial" w:cs="Arial"/>
          <w:b/>
          <w:color w:val="000000" w:themeColor="text1"/>
          <w:sz w:val="32"/>
          <w:szCs w:val="32"/>
        </w:rPr>
        <w:t xml:space="preserve">日</w:t>
      </w:r>
      <w:r/>
    </w:p>
    <w:p>
      <w:pPr>
        <w:pStyle w:val="893"/>
        <w:spacing w:before="120" w:beforeAutospacing="0" w:after="120" w:afterAutospacing="0" w:line="360" w:lineRule="auto"/>
        <w:rPr>
          <w:color w:val="000000" w:themeColor="text1"/>
        </w:rPr>
      </w:pPr>
      <w:r>
        <w:rPr>
          <w:rFonts w:ascii="Arial" w:hAnsi="Arial" w:cs="Arial"/>
          <w:color w:val="000000" w:themeColor="text1"/>
        </w:rPr>
        <w:t xml:space="preserve">                        </w:t>
      </w:r>
      <w:r/>
    </w:p>
    <w:p>
      <w:pPr>
        <w:pStyle w:val="893"/>
        <w:jc w:val="center"/>
        <w:spacing w:before="120" w:beforeAutospacing="0" w:after="120" w:afterAutospacing="0" w:line="360" w:lineRule="auto"/>
        <w:rPr>
          <w:color w:val="000000" w:themeColor="text1"/>
        </w:rPr>
      </w:pPr>
      <w:r>
        <w:rPr>
          <w:color w:val="000000" w:themeColor="text1"/>
        </w:rPr>
        <w:t xml:space="preserve"> </w:t>
      </w:r>
      <w:r/>
    </w:p>
    <w:p>
      <w:pPr>
        <w:pStyle w:val="893"/>
        <w:ind w:firstLine="210"/>
        <w:jc w:val="center"/>
        <w:spacing w:beforeAutospacing="0" w:afterAutospacing="0" w:line="480" w:lineRule="auto"/>
        <w:rPr>
          <w:color w:val="000000" w:themeColor="text1"/>
        </w:rPr>
      </w:pPr>
      <w:r>
        <w:rPr>
          <w:rFonts w:ascii="Times New Roman" w:hAnsi="Times New Roman"/>
          <w:color w:val="000000" w:themeColor="text1"/>
          <w:sz w:val="21"/>
          <w:szCs w:val="21"/>
        </w:rPr>
        <w:br w:type="page" w:clear="all"/>
      </w:r>
      <w:r>
        <w:rPr>
          <w:rFonts w:ascii="Times New Roman" w:hAnsi="Times New Roman"/>
          <w:color w:val="000000" w:themeColor="text1"/>
          <w:sz w:val="21"/>
          <w:szCs w:val="21"/>
        </w:rPr>
        <w:t xml:space="preserve"> </w:t>
      </w:r>
      <w:bookmarkStart w:id="1" w:name="_Toc20823272"/>
      <w:r/>
      <w:bookmarkStart w:id="2" w:name="_Toc513029200"/>
      <w:r/>
      <w:bookmarkStart w:id="3" w:name="_Toc523127445"/>
      <w:r/>
      <w:bookmarkStart w:id="4" w:name="_Toc16938516"/>
      <w:r/>
      <w:bookmarkStart w:id="5" w:name="_Toc120614210"/>
      <w:r/>
      <w:bookmarkStart w:id="6" w:name="_Toc479757206"/>
      <w:r>
        <w:rPr>
          <w:rFonts w:ascii="黑体" w:hAnsi="宋体" w:eastAsia="黑体" w:cs="黑体"/>
          <w:b/>
          <w:color w:val="000000" w:themeColor="text1"/>
          <w:sz w:val="44"/>
          <w:szCs w:val="44"/>
        </w:rPr>
        <w:t xml:space="preserve">总</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目</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录</w:t>
      </w:r>
      <w:bookmarkEnd w:id="1"/>
      <w:r/>
      <w:bookmarkEnd w:id="2"/>
      <w:r/>
      <w:bookmarkEnd w:id="3"/>
      <w:r/>
      <w:bookmarkEnd w:id="4"/>
      <w:r/>
      <w:bookmarkEnd w:id="5"/>
      <w:r/>
      <w:bookmarkEnd w:id="6"/>
      <w:r/>
      <w:r/>
    </w:p>
    <w:p>
      <w:pPr>
        <w:pStyle w:val="893"/>
        <w:jc w:val="both"/>
        <w:spacing w:beforeAutospacing="0" w:afterAutospacing="0" w:line="480" w:lineRule="auto"/>
        <w:rPr>
          <w:color w:val="000000" w:themeColor="text1"/>
        </w:rPr>
      </w:pPr>
      <w:r>
        <w:rPr>
          <w:color w:val="000000" w:themeColor="text1"/>
        </w:rPr>
        <w:t xml:space="preserve"> </w:t>
      </w:r>
      <w:r/>
    </w:p>
    <w:p>
      <w:pPr>
        <w:pStyle w:val="893"/>
        <w:ind w:left="210" w:firstLine="360"/>
        <w:jc w:val="both"/>
        <w:spacing w:beforeAutospacing="0" w:afterAutospacing="0" w:line="480" w:lineRule="auto"/>
        <w:tabs>
          <w:tab w:val="left" w:pos="1441" w:leader="none"/>
        </w:tabs>
        <w:rPr>
          <w:rFonts w:eastAsia="黑体"/>
          <w:color w:val="000000" w:themeColor="text1"/>
        </w:rPr>
      </w:pPr>
      <w:r>
        <w:rPr>
          <w:rFonts w:hint="eastAsia" w:ascii="黑体" w:hAnsi="宋体" w:eastAsia="黑体" w:cs="黑体"/>
          <w:color w:val="000000" w:themeColor="text1"/>
          <w:sz w:val="36"/>
          <w:szCs w:val="36"/>
        </w:rPr>
        <w:t xml:space="preserve">竞争性磋商公告…………………………  </w:t>
      </w:r>
      <w:r/>
    </w:p>
    <w:p>
      <w:pPr>
        <w:pStyle w:val="893"/>
        <w:ind w:left="210" w:firstLine="360"/>
        <w:jc w:val="both"/>
        <w:spacing w:beforeAutospacing="0" w:afterAutospacing="0" w:line="480" w:lineRule="auto"/>
        <w:tabs>
          <w:tab w:val="left" w:pos="1441" w:leader="none"/>
        </w:tabs>
        <w:rPr>
          <w:color w:val="000000" w:themeColor="text1"/>
        </w:rPr>
      </w:pPr>
      <w:r>
        <w:rPr>
          <w:rFonts w:hint="eastAsia" w:ascii="黑体" w:hAnsi="宋体" w:eastAsia="黑体" w:cs="黑体"/>
          <w:color w:val="000000" w:themeColor="text1"/>
          <w:sz w:val="36"/>
          <w:szCs w:val="36"/>
        </w:rPr>
        <w:t xml:space="preserve">供应商须知…………………………………</w:t>
      </w:r>
      <w:r>
        <w:rPr>
          <w:rFonts w:hint="eastAsia" w:ascii="黑体" w:hAnsi="宋体" w:eastAsia="黑体" w:cs="黑体"/>
          <w:color w:val="000000" w:themeColor="text1"/>
          <w:sz w:val="36"/>
          <w:szCs w:val="36"/>
        </w:rPr>
        <w:t xml:space="preserve"> </w:t>
      </w:r>
      <w:r>
        <w:rPr>
          <w:rFonts w:hint="eastAsia" w:ascii="黑体" w:hAnsi="宋体" w:eastAsia="黑体" w:cs="黑体"/>
          <w:color w:val="000000" w:themeColor="text1"/>
          <w:sz w:val="36"/>
          <w:szCs w:val="36"/>
        </w:rPr>
        <w:t xml:space="preserve"> </w:t>
      </w:r>
      <w:r/>
    </w:p>
    <w:p>
      <w:pPr>
        <w:pStyle w:val="893"/>
        <w:ind w:left="210" w:firstLine="360"/>
        <w:jc w:val="both"/>
        <w:spacing w:beforeAutospacing="0" w:afterAutospacing="0" w:line="480" w:lineRule="auto"/>
        <w:tabs>
          <w:tab w:val="left" w:pos="1441" w:leader="none"/>
        </w:tabs>
        <w:rPr>
          <w:color w:val="000000" w:themeColor="text1"/>
        </w:rPr>
      </w:pPr>
      <w:r>
        <w:rPr>
          <w:rFonts w:hint="eastAsia" w:ascii="黑体" w:hAnsi="宋体" w:eastAsia="黑体" w:cs="黑体"/>
          <w:color w:val="000000" w:themeColor="text1"/>
          <w:sz w:val="36"/>
          <w:szCs w:val="36"/>
        </w:rPr>
        <w:t xml:space="preserve">合同条款……………………………………</w:t>
      </w:r>
      <w:r/>
    </w:p>
    <w:p>
      <w:pPr>
        <w:pStyle w:val="893"/>
        <w:ind w:left="210" w:firstLine="360"/>
        <w:jc w:val="both"/>
        <w:spacing w:beforeAutospacing="0" w:afterAutospacing="0" w:line="480" w:lineRule="auto"/>
        <w:tabs>
          <w:tab w:val="left" w:pos="1441" w:leader="none"/>
        </w:tabs>
        <w:rPr>
          <w:color w:val="000000" w:themeColor="text1"/>
        </w:rPr>
      </w:pPr>
      <w:r>
        <w:rPr>
          <w:rFonts w:hint="eastAsia" w:ascii="黑体" w:hAnsi="宋体" w:eastAsia="黑体" w:cs="黑体"/>
          <w:color w:val="000000" w:themeColor="text1"/>
          <w:sz w:val="36"/>
          <w:szCs w:val="36"/>
        </w:rPr>
        <w:t xml:space="preserve">采购需求……………………………………</w:t>
      </w:r>
      <w:r/>
    </w:p>
    <w:p>
      <w:pPr>
        <w:pStyle w:val="893"/>
        <w:ind w:left="210" w:firstLine="360"/>
        <w:jc w:val="both"/>
        <w:spacing w:beforeAutospacing="0" w:afterAutospacing="0" w:line="480" w:lineRule="auto"/>
        <w:tabs>
          <w:tab w:val="left" w:pos="1441" w:leader="none"/>
        </w:tabs>
        <w:rPr>
          <w:color w:val="000000" w:themeColor="text1"/>
        </w:rPr>
      </w:pPr>
      <w:r>
        <w:rPr>
          <w:rFonts w:hint="eastAsia" w:ascii="黑体" w:hAnsi="宋体" w:eastAsia="黑体" w:cs="黑体"/>
          <w:color w:val="000000" w:themeColor="text1"/>
          <w:sz w:val="36"/>
          <w:szCs w:val="36"/>
        </w:rPr>
        <w:t xml:space="preserve">评审方法与评审标准………………………</w:t>
      </w:r>
      <w:r/>
    </w:p>
    <w:p>
      <w:pPr>
        <w:pStyle w:val="893"/>
        <w:ind w:left="210" w:firstLine="360"/>
        <w:jc w:val="both"/>
        <w:spacing w:beforeAutospacing="0" w:afterAutospacing="0" w:line="480" w:lineRule="auto"/>
        <w:tabs>
          <w:tab w:val="left" w:pos="1441" w:leader="none"/>
        </w:tabs>
        <w:rPr>
          <w:color w:val="000000" w:themeColor="text1"/>
        </w:rPr>
      </w:pPr>
      <w:r>
        <w:rPr>
          <w:rFonts w:hint="eastAsia" w:ascii="黑体" w:hAnsi="宋体" w:eastAsia="黑体" w:cs="黑体"/>
          <w:color w:val="000000" w:themeColor="text1"/>
          <w:sz w:val="36"/>
          <w:szCs w:val="36"/>
        </w:rPr>
        <w:t xml:space="preserve">响应文件格式………………………………</w:t>
      </w:r>
      <w:r/>
    </w:p>
    <w:p>
      <w:pPr>
        <w:spacing w:beforeAutospacing="1" w:afterAutospacing="1"/>
        <w:widowControl/>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ind w:firstLine="440"/>
        <w:jc w:val="center"/>
        <w:keepNext/>
        <w:spacing w:beforeAutospacing="0" w:afterAutospacing="0"/>
        <w:rPr>
          <w:rFonts w:ascii="仿宋" w:hAnsi="仿宋" w:eastAsia="仿宋" w:cs="仿宋"/>
          <w:color w:val="000000" w:themeColor="text1"/>
          <w:sz w:val="28"/>
          <w:szCs w:val="28"/>
        </w:rPr>
      </w:pPr>
      <w:r/>
      <w:bookmarkStart w:id="7" w:name="_Toc120614211"/>
      <w:r/>
      <w:bookmarkStart w:id="8" w:name="_Toc28359086"/>
      <w:r>
        <w:rPr>
          <w:rFonts w:hint="eastAsia" w:ascii="黑体" w:hAnsi="宋体" w:eastAsia="黑体" w:cs="黑体"/>
          <w:color w:val="000000" w:themeColor="text1"/>
          <w:sz w:val="44"/>
          <w:szCs w:val="44"/>
        </w:rPr>
        <w:t xml:space="preserve">第一章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竞争性磋商公告</w:t>
      </w:r>
      <w:r/>
    </w:p>
    <w:p>
      <w:pPr>
        <w:pStyle w:val="893"/>
        <w:ind w:firstLine="240"/>
        <w:jc w:val="both"/>
        <w:spacing w:beforeAutospacing="0" w:afterAutospacing="0"/>
        <w:rPr>
          <w:rFonts w:ascii="宋体" w:hAnsi="宋体" w:eastAsia="宋体" w:cs="宋体"/>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rPr>
        <w:t xml:space="preserve">项目概况</w:t>
      </w:r>
      <w:r/>
    </w:p>
    <w:p>
      <w:pPr>
        <w:pStyle w:val="893"/>
        <w:ind w:firstLine="240"/>
        <w:jc w:val="both"/>
        <w:spacing w:beforeAutospacing="0" w:afterAutospacing="0"/>
        <w:rPr>
          <w:rFonts w:ascii="宋体" w:hAnsi="宋体" w:eastAsia="宋体" w:cs="宋体"/>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u w:val="single"/>
        </w:rPr>
        <w:t xml:space="preserve">阜宁县人民医院地源热泵系统（一期）部分机组更换维修项目</w:t>
      </w:r>
      <w:r>
        <w:rPr>
          <w:rFonts w:hint="eastAsia" w:ascii="宋体" w:hAnsi="宋体" w:eastAsia="宋体" w:cs="宋体"/>
          <w:color w:val="000000" w:themeColor="text1"/>
          <w:u w:val="single"/>
        </w:rPr>
        <w:t xml:space="preserve">（二次）</w:t>
      </w:r>
      <w:r>
        <w:rPr>
          <w:rFonts w:hint="eastAsia" w:ascii="宋体" w:hAnsi="宋体" w:eastAsia="宋体" w:cs="宋体"/>
          <w:color w:val="000000" w:themeColor="text1"/>
        </w:rPr>
        <w:t xml:space="preserve">的潜在供应商应在</w:t>
      </w:r>
      <w:r>
        <w:rPr>
          <w:rFonts w:hint="eastAsia" w:ascii="宋体" w:hAnsi="宋体" w:eastAsia="宋体" w:cs="宋体"/>
          <w:color w:val="000000" w:themeColor="text1"/>
          <w:shd w:val="clear" w:color="auto" w:fill="ffffff"/>
        </w:rPr>
        <w:t xml:space="preserve">“苏采云”系统内免费下载（投标人必须在苏采云系统中获取磋商文件，方能参与政府采购项目）</w:t>
      </w:r>
      <w:r>
        <w:rPr>
          <w:rFonts w:hint="eastAsia" w:ascii="宋体" w:hAnsi="宋体" w:eastAsia="宋体" w:cs="宋体"/>
          <w:color w:val="000000" w:themeColor="text1"/>
        </w:rPr>
        <w:t xml:space="preserve">，并于</w:t>
      </w:r>
      <w:r>
        <w:rPr>
          <w:rFonts w:hint="eastAsia" w:ascii="宋体" w:hAnsi="宋体" w:eastAsia="宋体" w:cs="宋体"/>
          <w:color w:val="000000" w:themeColor="text1"/>
          <w:u w:val="single"/>
        </w:rPr>
        <w:t xml:space="preserve">2025年</w:t>
      </w:r>
      <w:r>
        <w:rPr>
          <w:rFonts w:ascii="宋体" w:hAnsi="宋体" w:eastAsia="宋体" w:cs="宋体"/>
          <w:color w:val="000000" w:themeColor="text1"/>
          <w:u w:val="single"/>
        </w:rPr>
        <w:t xml:space="preserve">12</w:t>
      </w:r>
      <w:r>
        <w:rPr>
          <w:rFonts w:hint="eastAsia" w:ascii="宋体" w:hAnsi="宋体" w:eastAsia="宋体" w:cs="宋体"/>
          <w:color w:val="000000" w:themeColor="text1"/>
          <w:u w:val="single"/>
        </w:rPr>
        <w:t xml:space="preserve">月</w:t>
      </w:r>
      <w:r>
        <w:rPr>
          <w:rFonts w:ascii="宋体" w:hAnsi="宋体" w:eastAsia="宋体" w:cs="宋体"/>
          <w:color w:val="000000" w:themeColor="text1"/>
          <w:u w:val="single"/>
        </w:rPr>
        <w:t xml:space="preserve">16</w:t>
      </w:r>
      <w:r>
        <w:rPr>
          <w:rFonts w:hint="eastAsia" w:ascii="宋体" w:hAnsi="宋体" w:eastAsia="宋体" w:cs="宋体"/>
          <w:color w:val="000000" w:themeColor="text1"/>
          <w:u w:val="single"/>
        </w:rPr>
        <w:t xml:space="preserve">日9点00分（</w:t>
      </w:r>
      <w:r>
        <w:rPr>
          <w:rFonts w:hint="eastAsia" w:ascii="宋体" w:hAnsi="宋体" w:eastAsia="宋体" w:cs="宋体"/>
          <w:color w:val="000000" w:themeColor="text1"/>
        </w:rPr>
        <w:t xml:space="preserve">北京时间）前递交响应文件。</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9" w:name="_Toc35393621"/>
      <w:r/>
      <w:bookmarkStart w:id="10" w:name="_Toc35393790"/>
      <w:r/>
      <w:bookmarkStart w:id="11" w:name="_Toc28359079"/>
      <w:r/>
      <w:bookmarkStart w:id="12" w:name="_Hlk24379207"/>
      <w:r/>
      <w:bookmarkStart w:id="13" w:name="_Toc28359002"/>
      <w:r/>
      <w:bookmarkStart w:id="14" w:name="_Toc38985263"/>
      <w:r>
        <w:rPr>
          <w:rFonts w:hint="eastAsia" w:ascii="宋体" w:hAnsi="宋体" w:eastAsia="宋体" w:cs="宋体"/>
          <w:b/>
          <w:color w:val="000000" w:themeColor="text1"/>
        </w:rPr>
        <w:t xml:space="preserve">一、项目基本情况</w:t>
      </w:r>
      <w:bookmarkEnd w:id="9"/>
      <w:r/>
      <w:bookmarkEnd w:id="10"/>
      <w:r/>
      <w:bookmarkEnd w:id="11"/>
      <w:r/>
      <w:bookmarkEnd w:id="12"/>
      <w:r/>
      <w:bookmarkEnd w:id="13"/>
      <w:r/>
      <w:bookmarkEnd w:id="14"/>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1.项目编号：</w:t>
      </w:r>
      <w:r>
        <w:rPr>
          <w:rFonts w:ascii="宋体" w:hAnsi="宋体" w:eastAsia="宋体" w:cs="宋体"/>
          <w:color w:val="000000" w:themeColor="text1"/>
        </w:rPr>
        <w:t xml:space="preserve">JSZC-320923-JSXT-C2025-002</w:t>
      </w:r>
      <w:r>
        <w:rPr>
          <w:rFonts w:ascii="宋体" w:hAnsi="宋体" w:eastAsia="宋体" w:cs="宋体"/>
          <w:color w:val="000000" w:themeColor="text1"/>
        </w:rPr>
        <w:t xml:space="preserve">8</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2.项目名称：阜宁县人民医院地源热泵系统（一期）部分机组更换维修项目</w:t>
      </w:r>
      <w:r>
        <w:rPr>
          <w:rFonts w:hint="eastAsia" w:ascii="宋体" w:hAnsi="宋体" w:eastAsia="宋体" w:cs="宋体"/>
          <w:color w:val="000000" w:themeColor="text1"/>
        </w:rPr>
        <w:t xml:space="preserve">（二次）</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shd w:val="clear" w:color="auto" w:fill="ffffff"/>
        </w:rPr>
        <w:t xml:space="preserve">3.采</w:t>
      </w:r>
      <w:r>
        <w:rPr>
          <w:rFonts w:hint="eastAsia" w:ascii="宋体" w:hAnsi="宋体" w:eastAsia="宋体" w:cs="宋体"/>
          <w:color w:val="000000" w:themeColor="text1"/>
        </w:rPr>
        <w:t xml:space="preserve">购方式：竞争性磋商</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4.预算金额：142.8万元</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5.最高限价：142.8万元</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6.采购需求（简介）：</w:t>
      </w:r>
      <w:bookmarkStart w:id="15" w:name="OLE_LINK2"/>
      <w:r/>
      <w:bookmarkStart w:id="16" w:name="OLE_LINK3"/>
      <w:r>
        <w:rPr>
          <w:rFonts w:hint="eastAsia" w:ascii="宋体" w:hAnsi="宋体" w:eastAsia="宋体" w:cs="宋体"/>
          <w:color w:val="000000" w:themeColor="text1"/>
        </w:rPr>
        <w:t xml:space="preserve">阜宁县人民医院地源热泵系统（一期）部分机组更换维修项目</w:t>
      </w:r>
      <w:r>
        <w:rPr>
          <w:rFonts w:hint="eastAsia" w:ascii="宋体" w:hAnsi="宋体" w:eastAsia="宋体" w:cs="宋体"/>
          <w:color w:val="000000" w:themeColor="text1"/>
        </w:rPr>
        <w:t xml:space="preserve">（二次）</w:t>
      </w:r>
      <w:r>
        <w:rPr>
          <w:rFonts w:hint="eastAsia" w:ascii="宋体" w:hAnsi="宋体" w:eastAsia="宋体" w:cs="宋体"/>
          <w:color w:val="000000" w:themeColor="text1"/>
        </w:rPr>
        <w:t xml:space="preserve">，主要地源热泵机房内1台热泵机组、4台配套循环泵更换、新增软化水设备及设备控制器等。</w:t>
      </w:r>
      <w:bookmarkEnd w:id="15"/>
      <w:r/>
      <w:bookmarkEnd w:id="16"/>
      <w:r>
        <w:rPr>
          <w:rFonts w:hint="eastAsia" w:ascii="宋体" w:hAnsi="宋体" w:eastAsia="宋体" w:cs="宋体"/>
          <w:color w:val="000000" w:themeColor="text1"/>
        </w:rPr>
        <w:t xml:space="preserve">（详细内容见本磋商文件第四章）</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7.合同履行期限：合同签订后60日历天内完成本项目的采购及安装，不影响供暖使用。</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8.质量要求：满足建筑物供热、供冷及热水需求，室内温度达到规范标准要求，符合国家现行的相关规范标准及有关部门最新颁布的相应的最新标准。</w:t>
      </w:r>
      <w:r/>
    </w:p>
    <w:p>
      <w:pPr>
        <w:pStyle w:val="893"/>
        <w:ind w:firstLine="24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9.本项目不接受联合体参与磋商。</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17" w:name="_Toc38985264"/>
      <w:r/>
      <w:bookmarkStart w:id="18" w:name="_Toc28359080"/>
      <w:r/>
      <w:bookmarkStart w:id="19" w:name="_Toc35393622"/>
      <w:r/>
      <w:bookmarkStart w:id="20" w:name="_Toc35393791"/>
      <w:r/>
      <w:bookmarkStart w:id="21" w:name="_Toc28359003"/>
      <w:r>
        <w:rPr>
          <w:rFonts w:hint="eastAsia" w:ascii="宋体" w:hAnsi="宋体" w:eastAsia="宋体" w:cs="宋体"/>
          <w:b/>
          <w:color w:val="000000" w:themeColor="text1"/>
        </w:rPr>
        <w:t xml:space="preserve">二、申请人的资格要求：</w:t>
      </w:r>
      <w:bookmarkEnd w:id="17"/>
      <w:r/>
      <w:bookmarkEnd w:id="18"/>
      <w:r/>
      <w:bookmarkEnd w:id="19"/>
      <w:r/>
      <w:bookmarkEnd w:id="20"/>
      <w:r/>
      <w:bookmarkEnd w:id="21"/>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1.满足《中华人民共和国政府采购法》第二十二条规定，并提供下列材料：</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1.1 </w:t>
      </w:r>
      <w:bookmarkStart w:id="22" w:name="OLE_LINK12"/>
      <w:r/>
      <w:bookmarkStart w:id="23" w:name="OLE_LINK13"/>
      <w:r>
        <w:rPr>
          <w:rFonts w:hint="eastAsia" w:ascii="宋体" w:hAnsi="宋体" w:eastAsia="宋体" w:cs="宋体"/>
          <w:color w:val="000000" w:themeColor="text1"/>
        </w:rPr>
        <w:t xml:space="preserve">法人或者其他组织的营业执照等证明文件，自然人的身份证明；</w:t>
      </w:r>
      <w:bookmarkEnd w:id="22"/>
      <w:r/>
      <w:bookmarkEnd w:id="23"/>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1.2</w:t>
      </w:r>
      <w:bookmarkStart w:id="24" w:name="OLE_LINK14"/>
      <w:r/>
      <w:bookmarkStart w:id="25" w:name="OLE_LINK15"/>
      <w:r>
        <w:rPr>
          <w:rFonts w:hint="eastAsia" w:ascii="宋体" w:hAnsi="宋体" w:eastAsia="宋体" w:cs="宋体"/>
          <w:color w:val="000000" w:themeColor="text1"/>
        </w:rPr>
        <w:t xml:space="preserve">上一年度（2024年度）的财务状况报告（财务状况报告至少应包括资产负债表、利润表；磋商供应商成立不满一年无需提供）；</w:t>
      </w:r>
      <w:bookmarkEnd w:id="24"/>
      <w:r/>
      <w:bookmarkEnd w:id="25"/>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1.3</w:t>
      </w:r>
      <w:bookmarkStart w:id="26" w:name="OLE_LINK16"/>
      <w:r/>
      <w:bookmarkStart w:id="27" w:name="OLE_LINK17"/>
      <w:r>
        <w:rPr>
          <w:rFonts w:hint="eastAsia" w:ascii="宋体" w:hAnsi="宋体" w:eastAsia="宋体" w:cs="宋体"/>
          <w:color w:val="000000" w:themeColor="text1"/>
        </w:rPr>
        <w:t xml:space="preserve">具备履行合同所必需的设备和专业技术能力的书面声明；</w:t>
      </w:r>
      <w:bookmarkEnd w:id="26"/>
      <w:r/>
      <w:bookmarkEnd w:id="27"/>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1.4</w:t>
      </w:r>
      <w:bookmarkStart w:id="28" w:name="OLE_LINK18"/>
      <w:r/>
      <w:bookmarkStart w:id="29" w:name="OLE_LINK19"/>
      <w:r>
        <w:rPr>
          <w:rFonts w:hint="eastAsia" w:ascii="宋体" w:hAnsi="宋体" w:eastAsia="宋体" w:cs="宋体"/>
          <w:color w:val="000000" w:themeColor="text1"/>
        </w:rPr>
        <w:t xml:space="preserve">依法缴纳税收和社会保障资金的相关材料（提供2</w:t>
      </w:r>
      <w:r>
        <w:rPr>
          <w:rFonts w:ascii="宋体" w:hAnsi="宋体" w:eastAsia="宋体" w:cs="宋体"/>
          <w:color w:val="000000" w:themeColor="text1"/>
        </w:rPr>
        <w:t xml:space="preserve">024</w:t>
      </w:r>
      <w:r>
        <w:rPr>
          <w:rFonts w:hint="eastAsia" w:ascii="宋体" w:hAnsi="宋体" w:eastAsia="宋体" w:cs="宋体"/>
          <w:color w:val="000000" w:themeColor="text1"/>
        </w:rPr>
        <w:t xml:space="preserve">年1</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月以来至少一个月依法缴纳税收及缴纳社会保障资金的证明材料。供应商依法享受缓缴、免缴税收、社会保障资金的提供证明材料。）；</w:t>
      </w:r>
      <w:bookmarkEnd w:id="28"/>
      <w:r/>
      <w:bookmarkEnd w:id="29"/>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1.5</w:t>
      </w:r>
      <w:bookmarkStart w:id="30" w:name="OLE_LINK20"/>
      <w:r/>
      <w:bookmarkStart w:id="31" w:name="OLE_LINK21"/>
      <w:r>
        <w:rPr>
          <w:rFonts w:hint="eastAsia" w:ascii="宋体" w:hAnsi="宋体" w:eastAsia="宋体" w:cs="宋体"/>
          <w:color w:val="000000" w:themeColor="text1"/>
        </w:rPr>
        <w:t xml:space="preserve">参加政府采购活动前3年内在经营活动中没有重大违法记录的书面声明。</w:t>
      </w:r>
      <w:bookmarkEnd w:id="30"/>
      <w:r/>
      <w:bookmarkEnd w:id="31"/>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1.6法律、行政法规规定的其他条件。</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1.7</w:t>
      </w:r>
      <w:bookmarkStart w:id="32" w:name="OLE_LINK22"/>
      <w:r/>
      <w:bookmarkStart w:id="33" w:name="OLE_LINK23"/>
      <w:r>
        <w:rPr>
          <w:rFonts w:hint="eastAsia" w:ascii="宋体" w:hAnsi="宋体" w:eastAsia="宋体" w:cs="宋体"/>
          <w:color w:val="000000" w:themeColor="text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2"/>
      <w:r/>
      <w:bookmarkEnd w:id="33"/>
      <w:r/>
      <w:r/>
    </w:p>
    <w:p>
      <w:pPr>
        <w:pStyle w:val="893"/>
        <w:ind w:firstLine="24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1.8单位负责人为同一人或者存在直接控股、管理关系的不同供应商，不得参加同一合同项下的政府采购活动。</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2.落实政府采购政策需满足的资格要求：无。</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3.本项目的特定资格要求：无</w:t>
      </w:r>
      <w:r/>
    </w:p>
    <w:p>
      <w:pPr>
        <w:pStyle w:val="893"/>
        <w:ind w:firstLine="241"/>
        <w:jc w:val="both"/>
        <w:spacing w:beforeAutospacing="0" w:afterAutospacing="0"/>
        <w:shd w:val="clear" w:color="auto" w:fill="ffffff"/>
        <w:widowControl/>
        <w:rPr>
          <w:rFonts w:ascii="宋体" w:hAnsi="宋体" w:eastAsia="宋体" w:cs="宋体"/>
          <w:color w:val="000000" w:themeColor="text1"/>
        </w:rPr>
      </w:pPr>
      <w:r>
        <w:rPr>
          <w:rFonts w:hint="eastAsia" w:ascii="宋体" w:hAnsi="宋体" w:eastAsia="宋体" w:cs="宋体"/>
          <w:b/>
          <w:color w:val="000000" w:themeColor="text1"/>
        </w:rPr>
        <w:t xml:space="preserve">三、获取磋商文件</w:t>
      </w:r>
      <w:r/>
    </w:p>
    <w:p>
      <w:pPr>
        <w:ind w:firstLine="540"/>
        <w:spacing w:line="276" w:lineRule="auto"/>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bookmarkStart w:id="34" w:name="_Toc28359005"/>
      <w:r/>
      <w:bookmarkStart w:id="35" w:name="_Toc28359082"/>
      <w:r/>
      <w:bookmarkStart w:id="36" w:name="_Toc38985266"/>
      <w:r/>
      <w:bookmarkStart w:id="37" w:name="_Toc35393793"/>
      <w:r/>
      <w:bookmarkStart w:id="38" w:name="_Toc35393624"/>
      <w:r>
        <w:rPr>
          <w:rFonts w:hint="eastAsia" w:ascii="宋体" w:hAnsi="宋体" w:eastAsia="宋体" w:cs="宋体"/>
          <w:color w:val="000000" w:themeColor="text1"/>
          <w:sz w:val="24"/>
        </w:rPr>
        <w:t xml:space="preserve">1.时间：2025年</w:t>
      </w:r>
      <w:r>
        <w:rPr>
          <w:rFonts w:ascii="宋体" w:hAnsi="宋体" w:eastAsia="宋体" w:cs="宋体"/>
          <w:color w:val="000000" w:themeColor="text1"/>
          <w:sz w:val="24"/>
        </w:rPr>
        <w:t xml:space="preserve">12</w:t>
      </w:r>
      <w:r>
        <w:rPr>
          <w:rFonts w:hint="eastAsia" w:ascii="宋体" w:hAnsi="宋体" w:eastAsia="宋体" w:cs="宋体"/>
          <w:color w:val="000000" w:themeColor="text1"/>
          <w:sz w:val="24"/>
        </w:rPr>
        <w:t xml:space="preserve">月</w:t>
      </w:r>
      <w:r>
        <w:rPr>
          <w:rFonts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日 至2025年</w:t>
      </w:r>
      <w:r>
        <w:rPr>
          <w:rFonts w:ascii="宋体" w:hAnsi="宋体" w:eastAsia="宋体" w:cs="宋体"/>
          <w:color w:val="000000" w:themeColor="text1"/>
          <w:sz w:val="24"/>
        </w:rPr>
        <w:t xml:space="preserve">12</w:t>
      </w:r>
      <w:r>
        <w:rPr>
          <w:rFonts w:hint="eastAsia" w:ascii="宋体" w:hAnsi="宋体" w:eastAsia="宋体" w:cs="宋体"/>
          <w:color w:val="000000" w:themeColor="text1"/>
          <w:sz w:val="24"/>
        </w:rPr>
        <w:t xml:space="preserve">月</w:t>
      </w:r>
      <w:r>
        <w:rPr>
          <w:rFonts w:ascii="宋体" w:hAnsi="宋体" w:eastAsia="宋体" w:cs="宋体"/>
          <w:color w:val="000000" w:themeColor="text1"/>
          <w:sz w:val="24"/>
        </w:rPr>
        <w:t xml:space="preserve">11</w:t>
      </w:r>
      <w:r>
        <w:rPr>
          <w:rFonts w:hint="eastAsia" w:ascii="宋体" w:hAnsi="宋体" w:eastAsia="宋体" w:cs="宋体"/>
          <w:color w:val="000000" w:themeColor="text1"/>
          <w:sz w:val="24"/>
        </w:rPr>
        <w:t xml:space="preserve">日。</w:t>
      </w:r>
      <w:bookmarkEnd w:id="34"/>
      <w:r/>
      <w:bookmarkEnd w:id="35"/>
      <w:r/>
      <w:bookmarkEnd w:id="36"/>
      <w:r/>
      <w:bookmarkEnd w:id="37"/>
      <w:r/>
      <w:bookmarkEnd w:id="38"/>
      <w:r/>
      <w:r/>
    </w:p>
    <w:p>
      <w:pPr>
        <w:pStyle w:val="893"/>
        <w:ind w:firstLine="48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2.地点：“苏采云”系统内免费下载（投标人必须在苏采云系统中获取磋商文件，方能参与政府采购项目）；</w:t>
      </w:r>
      <w:r/>
    </w:p>
    <w:p>
      <w:pPr>
        <w:pStyle w:val="893"/>
        <w:ind w:firstLine="24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3.方式：本项目采用网上注册登记方式。 </w:t>
      </w:r>
      <w:r/>
    </w:p>
    <w:p>
      <w:pPr>
        <w:pStyle w:val="893"/>
        <w:ind w:firstLine="240"/>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4.售价：0元</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rPr>
          <w:rFonts w:hint="eastAsia" w:ascii="宋体" w:hAnsi="宋体" w:eastAsia="宋体" w:cs="宋体"/>
          <w:b/>
          <w:color w:val="000000" w:themeColor="text1"/>
        </w:rPr>
        <w:t xml:space="preserve">四、响应文件提交</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1.截止时间：</w:t>
      </w:r>
      <w:r>
        <w:rPr>
          <w:rFonts w:hint="eastAsia" w:ascii="宋体" w:hAnsi="宋体" w:eastAsia="宋体" w:cs="宋体"/>
          <w:color w:val="000000" w:themeColor="text1"/>
          <w:u w:val="single"/>
        </w:rPr>
        <w:t xml:space="preserve">2025年</w:t>
      </w:r>
      <w:r>
        <w:rPr>
          <w:rFonts w:ascii="宋体" w:hAnsi="宋体" w:eastAsia="宋体" w:cs="宋体"/>
          <w:color w:val="000000" w:themeColor="text1"/>
          <w:u w:val="single"/>
        </w:rPr>
        <w:t xml:space="preserve">12</w:t>
      </w:r>
      <w:r>
        <w:rPr>
          <w:rFonts w:hint="eastAsia" w:ascii="宋体" w:hAnsi="宋体" w:eastAsia="宋体" w:cs="宋体"/>
          <w:color w:val="000000" w:themeColor="text1"/>
          <w:u w:val="single"/>
        </w:rPr>
        <w:t xml:space="preserve">月</w:t>
      </w:r>
      <w:r>
        <w:rPr>
          <w:rFonts w:ascii="宋体" w:hAnsi="宋体" w:eastAsia="宋体" w:cs="宋体"/>
          <w:color w:val="000000" w:themeColor="text1"/>
          <w:u w:val="single"/>
        </w:rPr>
        <w:t xml:space="preserve">16</w:t>
      </w:r>
      <w:r>
        <w:rPr>
          <w:rFonts w:hint="eastAsia" w:ascii="宋体" w:hAnsi="宋体" w:eastAsia="宋体" w:cs="宋体"/>
          <w:color w:val="000000" w:themeColor="text1"/>
          <w:u w:val="single"/>
        </w:rPr>
        <w:t xml:space="preserve">日9点00分</w:t>
      </w:r>
      <w:r>
        <w:rPr>
          <w:rFonts w:hint="eastAsia" w:ascii="宋体" w:hAnsi="宋体" w:eastAsia="宋体" w:cs="宋体"/>
          <w:color w:val="000000" w:themeColor="text1"/>
        </w:rPr>
        <w:t xml:space="preserve">（北京时间）。</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2.地点：苏采云“不见面”开标大厅 。</w:t>
      </w:r>
      <w:r/>
    </w:p>
    <w:p>
      <w:pPr>
        <w:pStyle w:val="893"/>
        <w:ind w:firstLine="241"/>
        <w:jc w:val="both"/>
        <w:keepLines/>
        <w:keepNext/>
        <w:spacing w:before="145" w:beforeAutospacing="0" w:after="145" w:afterAutospacing="0" w:line="360" w:lineRule="auto"/>
        <w:rPr>
          <w:rFonts w:ascii="宋体" w:hAnsi="宋体" w:eastAsia="宋体" w:cs="宋体"/>
          <w:b/>
          <w:color w:val="000000" w:themeColor="text1"/>
        </w:rPr>
      </w:pPr>
      <w:r/>
      <w:bookmarkStart w:id="39" w:name="_Toc35393626"/>
      <w:r/>
      <w:bookmarkStart w:id="40" w:name="_Toc35393795"/>
      <w:r/>
      <w:bookmarkStart w:id="41" w:name="_Toc38985268"/>
      <w:r>
        <w:rPr>
          <w:rFonts w:hint="eastAsia" w:ascii="宋体" w:hAnsi="宋体" w:eastAsia="宋体" w:cs="宋体"/>
          <w:b/>
          <w:color w:val="000000" w:themeColor="text1"/>
        </w:rPr>
        <w:t xml:space="preserve">五、开启</w:t>
      </w:r>
      <w:r/>
    </w:p>
    <w:p>
      <w:pPr>
        <w:pStyle w:val="893"/>
        <w:ind w:firstLine="480"/>
        <w:jc w:val="both"/>
        <w:spacing w:beforeAutospacing="0" w:afterAutospacing="0"/>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1.时间：</w:t>
      </w:r>
      <w:r>
        <w:rPr>
          <w:rFonts w:hint="eastAsia" w:ascii="宋体" w:hAnsi="宋体" w:eastAsia="宋体" w:cs="宋体"/>
          <w:color w:val="000000" w:themeColor="text1"/>
          <w:u w:val="single"/>
        </w:rPr>
        <w:t xml:space="preserve">2025年</w:t>
      </w:r>
      <w:r>
        <w:rPr>
          <w:rFonts w:ascii="宋体" w:hAnsi="宋体" w:eastAsia="宋体" w:cs="宋体"/>
          <w:color w:val="000000" w:themeColor="text1"/>
          <w:u w:val="single"/>
        </w:rPr>
        <w:t xml:space="preserve">12</w:t>
      </w:r>
      <w:r>
        <w:rPr>
          <w:rFonts w:hint="eastAsia" w:ascii="宋体" w:hAnsi="宋体" w:eastAsia="宋体" w:cs="宋体"/>
          <w:color w:val="000000" w:themeColor="text1"/>
          <w:u w:val="single"/>
        </w:rPr>
        <w:t xml:space="preserve">月</w:t>
      </w:r>
      <w:r>
        <w:rPr>
          <w:rFonts w:ascii="宋体" w:hAnsi="宋体" w:eastAsia="宋体" w:cs="宋体"/>
          <w:color w:val="000000" w:themeColor="text1"/>
          <w:u w:val="single"/>
        </w:rPr>
        <w:t xml:space="preserve">16</w:t>
      </w:r>
      <w:r>
        <w:rPr>
          <w:rFonts w:hint="eastAsia" w:ascii="宋体" w:hAnsi="宋体" w:eastAsia="宋体" w:cs="宋体"/>
          <w:color w:val="000000" w:themeColor="text1"/>
          <w:u w:val="single"/>
        </w:rPr>
        <w:t xml:space="preserve">日9点00分</w:t>
      </w:r>
      <w:r>
        <w:rPr>
          <w:rFonts w:hint="eastAsia" w:ascii="宋体" w:hAnsi="宋体" w:eastAsia="宋体" w:cs="宋体"/>
          <w:color w:val="000000" w:themeColor="text1"/>
        </w:rPr>
        <w:t xml:space="preserve">（北京时间）。</w:t>
      </w:r>
      <w:bookmarkEnd w:id="39"/>
      <w:r/>
      <w:bookmarkEnd w:id="40"/>
      <w:r/>
      <w:bookmarkEnd w:id="41"/>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2.地点：苏采云“不见面”开标大厅 。</w:t>
      </w:r>
      <w:r/>
    </w:p>
    <w:p>
      <w:pPr>
        <w:pStyle w:val="709"/>
        <w:ind w:firstLine="482"/>
        <w:jc w:val="both"/>
        <w:spacing w:beforeAutospacing="0" w:afterAutospacing="0" w:line="23" w:lineRule="atLeast"/>
        <w:shd w:val="clear" w:color="auto" w:fill="ffffff"/>
        <w:widowControl/>
        <w:rPr>
          <w:rFonts w:hint="default" w:cs="宋体"/>
          <w:bCs w:val="0"/>
          <w:color w:val="000000" w:themeColor="text1"/>
          <w:sz w:val="24"/>
          <w:szCs w:val="24"/>
        </w:rPr>
      </w:pPr>
      <w:r/>
      <w:bookmarkStart w:id="42" w:name="_Toc28359094"/>
      <w:r>
        <w:rPr>
          <w:rFonts w:cs="宋体"/>
          <w:bCs w:val="0"/>
          <w:color w:val="000000" w:themeColor="text1"/>
          <w:sz w:val="24"/>
          <w:szCs w:val="24"/>
        </w:rPr>
        <w:t xml:space="preserve">六、公告期限</w:t>
      </w:r>
      <w:bookmarkEnd w:id="42"/>
      <w:r/>
      <w:r/>
    </w:p>
    <w:p>
      <w:pPr>
        <w:pStyle w:val="893"/>
        <w:ind w:firstLine="240"/>
        <w:jc w:val="both"/>
        <w:spacing w:beforeAutospacing="0" w:afterAutospacing="0"/>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自本公告发布之日起3个工作日。</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rPr>
          <w:rFonts w:hint="eastAsia" w:ascii="宋体" w:hAnsi="宋体" w:eastAsia="宋体" w:cs="宋体"/>
          <w:b/>
          <w:color w:val="000000" w:themeColor="text1"/>
        </w:rPr>
        <w:t xml:space="preserve">七、其他补充事宜</w:t>
      </w:r>
      <w:r/>
    </w:p>
    <w:p>
      <w:pPr>
        <w:pStyle w:val="893"/>
        <w:ind w:firstLine="240"/>
        <w:jc w:val="both"/>
        <w:spacing w:beforeAutospacing="0" w:afterAutospacing="0"/>
        <w:rPr>
          <w:rFonts w:ascii="宋体" w:hAnsi="宋体" w:eastAsia="宋体" w:cs="宋体"/>
          <w:color w:val="000000" w:themeColor="text1"/>
        </w:rPr>
      </w:pPr>
      <w:r/>
      <w:bookmarkStart w:id="43" w:name="_Toc28359018"/>
      <w:r>
        <w:rPr>
          <w:rFonts w:hint="eastAsia" w:ascii="宋体" w:hAnsi="宋体" w:eastAsia="宋体" w:cs="宋体"/>
          <w:color w:val="000000" w:themeColor="text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2.潜在供应商访问电子招标响应交易平台的网络地址和方法： </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2.2 潜在投标人访问“苏采云”系统方法：江苏省政府采购网首页-“苏采云”链接。 </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2.3 磋商文件（后缀名为“.kedt”）、供应商操作手册及政府采购客户端 工具可通过“苏采云”系统相应链接进行下载。 </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2.4 采购代理机构将数据电文形式的磋商文件加载至“苏采云”系统，供潜在供应商下载或者查阅。 </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2.5 请潜在投标单位提前安装相应的控件（详见《“苏采云”系统供应商操作手册》）并使用谷歌浏览器登录“苏采云”系统参与不见面开评标。 </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如潜在投标人未按上述要求操作，将自行承担所产生的风险。</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3. 有关本次磋商的事项若存在变动或修改，敬请及时关注采购人在“中国政府采购网”“江苏政府采购网”“盐城市政府采购网”“阜宁县公共资源电子化服务平台”发布的更正公告。</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4. 本次磋商不收取磋商保证金，不收取质量保证金。</w:t>
      </w:r>
      <w:r/>
    </w:p>
    <w:p>
      <w:pPr>
        <w:pStyle w:val="709"/>
        <w:jc w:val="both"/>
        <w:spacing w:beforeAutospacing="0" w:afterAutospacing="0" w:line="23" w:lineRule="atLeast"/>
        <w:shd w:val="clear" w:color="auto" w:fill="ffffff"/>
        <w:widowControl/>
        <w:rPr>
          <w:rFonts w:hint="default" w:cs="宋体"/>
          <w:bCs w:val="0"/>
          <w:color w:val="000000" w:themeColor="text1"/>
          <w:sz w:val="24"/>
          <w:szCs w:val="24"/>
        </w:rPr>
      </w:pPr>
      <w:r>
        <w:rPr>
          <w:rFonts w:cs="宋体"/>
          <w:bCs w:val="0"/>
          <w:color w:val="000000" w:themeColor="text1"/>
          <w:sz w:val="24"/>
          <w:szCs w:val="24"/>
        </w:rPr>
        <w:t xml:space="preserve">八、凡对本次采购提出询问，请按以下方式联系。</w:t>
      </w:r>
      <w:bookmarkEnd w:id="43"/>
      <w:r/>
      <w:r/>
    </w:p>
    <w:p>
      <w:pPr>
        <w:pStyle w:val="893"/>
        <w:ind w:firstLine="240"/>
        <w:jc w:val="both"/>
        <w:spacing w:beforeAutospacing="0" w:afterAutospacing="0"/>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1.采购人信息</w:t>
      </w:r>
      <w:r/>
    </w:p>
    <w:p>
      <w:pPr>
        <w:pStyle w:val="893"/>
        <w:ind w:firstLine="240"/>
        <w:jc w:val="both"/>
        <w:spacing w:beforeAutospacing="0" w:afterAutospacing="0"/>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名 称：阜宁县人民医院</w:t>
      </w:r>
      <w:r/>
    </w:p>
    <w:p>
      <w:pPr>
        <w:pStyle w:val="893"/>
        <w:ind w:firstLine="240"/>
        <w:jc w:val="both"/>
        <w:spacing w:beforeAutospacing="0" w:afterAutospacing="0"/>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地址：阜宁县苏州路500号</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w:t>
      </w:r>
      <w:r>
        <w:rPr>
          <w:rFonts w:hint="eastAsia" w:ascii="宋体" w:hAnsi="宋体" w:eastAsia="宋体" w:cs="宋体"/>
          <w:color w:val="000000" w:themeColor="text1"/>
          <w:shd w:val="clear" w:color="auto" w:fill="ffffff"/>
        </w:rPr>
        <w:t xml:space="preserve">顾女士</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联系方式：</w:t>
      </w:r>
      <w:r>
        <w:rPr>
          <w:rFonts w:ascii="宋体" w:hAnsi="宋体" w:eastAsia="宋体" w:cs="宋体"/>
          <w:color w:val="000000" w:themeColor="text1"/>
          <w:shd w:val="clear" w:color="auto" w:fill="ffffff"/>
        </w:rPr>
        <w:t xml:space="preserve">0515-87278211</w:t>
      </w:r>
      <w:r>
        <w:rPr>
          <w:rFonts w:hint="eastAsia" w:ascii="宋体" w:hAnsi="宋体" w:eastAsia="宋体" w:cs="宋体"/>
          <w:color w:val="000000" w:themeColor="text1"/>
          <w:shd w:val="clear" w:color="auto" w:fill="ffffff"/>
        </w:rPr>
        <w:t xml:space="preserve">     </w:t>
      </w:r>
      <w:bookmarkStart w:id="44" w:name="_Toc28359009"/>
      <w:r/>
      <w:bookmarkEnd w:id="44"/>
      <w:r>
        <w:rPr>
          <w:rFonts w:hint="eastAsia" w:ascii="宋体" w:hAnsi="宋体" w:eastAsia="宋体" w:cs="宋体"/>
          <w:color w:val="000000" w:themeColor="text1"/>
          <w:shd w:val="clear" w:color="auto" w:fill="ffffff"/>
        </w:rPr>
        <w:t xml:space="preserve">       </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2.采购代理机构信息</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名 称：江苏鑫通项目管理有限公司</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地 址： </w:t>
      </w:r>
      <w:bookmarkStart w:id="45" w:name="OLE_LINK5"/>
      <w:r/>
      <w:bookmarkStart w:id="46" w:name="OLE_LINK6"/>
      <w:r>
        <w:rPr>
          <w:rFonts w:hint="eastAsia" w:ascii="宋体" w:hAnsi="宋体" w:eastAsia="宋体" w:cs="宋体"/>
          <w:color w:val="000000" w:themeColor="text1"/>
          <w:shd w:val="clear" w:color="auto" w:fill="ffffff"/>
        </w:rPr>
        <w:t xml:space="preserve">阜宁县上海路天鹅国际商业中心415-5-B202</w:t>
      </w:r>
      <w:bookmarkEnd w:id="45"/>
      <w:r/>
      <w:bookmarkEnd w:id="46"/>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w:t>
      </w:r>
      <w:bookmarkStart w:id="47" w:name="OLE_LINK7"/>
      <w:r/>
      <w:bookmarkStart w:id="48" w:name="OLE_LINK9"/>
      <w:r>
        <w:rPr>
          <w:rFonts w:hint="eastAsia" w:ascii="宋体" w:hAnsi="宋体" w:eastAsia="宋体" w:cs="宋体"/>
          <w:color w:val="000000" w:themeColor="text1"/>
          <w:shd w:val="clear" w:color="auto" w:fill="ffffff"/>
        </w:rPr>
        <w:t xml:space="preserve">黄工</w:t>
      </w:r>
      <w:bookmarkEnd w:id="47"/>
      <w:r/>
      <w:bookmarkEnd w:id="48"/>
      <w:r>
        <w:rPr>
          <w:rFonts w:hint="eastAsia" w:ascii="宋体" w:hAnsi="宋体" w:eastAsia="宋体" w:cs="宋体"/>
          <w:color w:val="000000" w:themeColor="text1"/>
          <w:shd w:val="clear" w:color="auto" w:fill="ffffff"/>
        </w:rPr>
        <w:t xml:space="preserve">                  </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联系方式：</w:t>
      </w:r>
      <w:bookmarkStart w:id="49" w:name="OLE_LINK10"/>
      <w:r/>
      <w:bookmarkStart w:id="50" w:name="OLE_LINK11"/>
      <w:r/>
      <w:bookmarkStart w:id="51" w:name="_Toc28359021"/>
      <w:r>
        <w:rPr>
          <w:rFonts w:hint="eastAsia" w:ascii="宋体" w:hAnsi="宋体" w:eastAsia="宋体" w:cs="宋体"/>
          <w:color w:val="000000" w:themeColor="text1"/>
          <w:shd w:val="clear" w:color="auto" w:fill="ffffff"/>
        </w:rPr>
        <w:t xml:space="preserve">13016522068</w:t>
      </w:r>
      <w:bookmarkEnd w:id="49"/>
      <w:r/>
      <w:bookmarkEnd w:id="50"/>
      <w:r>
        <w:rPr>
          <w:rFonts w:hint="eastAsia" w:ascii="宋体" w:hAnsi="宋体" w:eastAsia="宋体" w:cs="宋体"/>
          <w:color w:val="000000" w:themeColor="text1"/>
          <w:shd w:val="clear" w:color="auto" w:fill="ffffff"/>
        </w:rPr>
        <w:t xml:space="preserve"> </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w:t>
      </w:r>
      <w:bookmarkEnd w:id="51"/>
      <w:r>
        <w:rPr>
          <w:rFonts w:hint="eastAsia" w:ascii="宋体" w:hAnsi="宋体" w:eastAsia="宋体" w:cs="宋体"/>
          <w:color w:val="000000" w:themeColor="text1"/>
          <w:shd w:val="clear" w:color="auto" w:fill="ffffff"/>
        </w:rPr>
        <w:t xml:space="preserve">项目联系方式</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项目联系人：</w:t>
      </w:r>
      <w:r>
        <w:rPr>
          <w:rFonts w:hint="eastAsia" w:ascii="宋体" w:hAnsi="宋体" w:eastAsia="宋体" w:cs="宋体"/>
          <w:color w:val="000000" w:themeColor="text1"/>
          <w:shd w:val="clear" w:color="auto" w:fill="ffffff"/>
        </w:rPr>
        <w:t xml:space="preserve">顾女士</w:t>
      </w:r>
      <w:r/>
    </w:p>
    <w:p>
      <w:pPr>
        <w:pStyle w:val="893"/>
        <w:ind w:firstLine="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电话：</w:t>
      </w:r>
      <w:r>
        <w:rPr>
          <w:rFonts w:ascii="宋体" w:hAnsi="宋体" w:eastAsia="宋体" w:cs="宋体"/>
          <w:color w:val="000000" w:themeColor="text1"/>
          <w:shd w:val="clear" w:color="auto" w:fill="ffffff"/>
        </w:rPr>
        <w:t xml:space="preserve">0515-87278211</w:t>
      </w:r>
      <w:r>
        <w:rPr>
          <w:rFonts w:hint="eastAsia" w:ascii="宋体" w:hAnsi="宋体" w:eastAsia="宋体" w:cs="宋体"/>
          <w:color w:val="000000" w:themeColor="text1"/>
          <w:shd w:val="clear" w:color="auto" w:fill="ffffff"/>
        </w:rPr>
        <w:t xml:space="preserve"> </w:t>
      </w:r>
      <w:r/>
    </w:p>
    <w:p>
      <w:pPr>
        <w:pStyle w:val="893"/>
        <w:ind w:firstLine="6240"/>
        <w:jc w:val="both"/>
        <w:spacing w:beforeAutospacing="0" w:afterAutospacing="0"/>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2</w:t>
      </w:r>
      <w:r>
        <w:rPr>
          <w:rFonts w:ascii="宋体" w:hAnsi="宋体" w:eastAsia="宋体" w:cs="宋体"/>
          <w:color w:val="000000" w:themeColor="text1"/>
          <w:shd w:val="clear" w:color="auto" w:fill="ffffff"/>
        </w:rPr>
        <w:t xml:space="preserve">025</w:t>
      </w:r>
      <w:r>
        <w:rPr>
          <w:rFonts w:hint="eastAsia" w:ascii="宋体" w:hAnsi="宋体" w:eastAsia="宋体" w:cs="宋体"/>
          <w:color w:val="000000" w:themeColor="text1"/>
          <w:shd w:val="clear" w:color="auto" w:fill="ffffff"/>
        </w:rPr>
        <w:t xml:space="preserve">年</w:t>
      </w:r>
      <w:r>
        <w:rPr>
          <w:rFonts w:ascii="宋体" w:hAnsi="宋体" w:eastAsia="宋体" w:cs="宋体"/>
          <w:color w:val="000000" w:themeColor="text1"/>
          <w:shd w:val="clear" w:color="auto" w:fill="ffffff"/>
        </w:rPr>
        <w:t xml:space="preserve">12</w:t>
      </w:r>
      <w:r>
        <w:rPr>
          <w:rFonts w:hint="eastAsia" w:ascii="宋体" w:hAnsi="宋体" w:eastAsia="宋体" w:cs="宋体"/>
          <w:color w:val="000000" w:themeColor="text1"/>
          <w:shd w:val="clear" w:color="auto" w:fill="ffffff"/>
        </w:rPr>
        <w:t xml:space="preserve">月</w:t>
      </w:r>
      <w:r>
        <w:rPr>
          <w:rFonts w:ascii="宋体" w:hAnsi="宋体" w:eastAsia="宋体" w:cs="宋体"/>
          <w:color w:val="000000" w:themeColor="text1"/>
          <w:shd w:val="clear" w:color="auto" w:fill="ffffff"/>
        </w:rPr>
        <w:t xml:space="preserve">4</w:t>
      </w:r>
      <w:r>
        <w:rPr>
          <w:rFonts w:hint="eastAsia" w:ascii="宋体" w:hAnsi="宋体" w:eastAsia="宋体" w:cs="宋体"/>
          <w:color w:val="000000" w:themeColor="text1"/>
          <w:shd w:val="clear" w:color="auto" w:fill="ffffff"/>
        </w:rPr>
        <w:t xml:space="preserve">日</w:t>
      </w:r>
      <w:r>
        <w:rPr>
          <w:rFonts w:hint="eastAsia" w:ascii="宋体" w:hAnsi="宋体" w:eastAsia="宋体" w:cs="宋体"/>
          <w:color w:val="000000" w:themeColor="text1"/>
          <w:shd w:val="clear" w:color="auto" w:fill="ffffff"/>
        </w:rPr>
        <w:br w:type="page" w:clear="all"/>
      </w:r>
      <w:r/>
    </w:p>
    <w:p>
      <w:pPr>
        <w:pStyle w:val="893"/>
        <w:ind w:firstLine="442"/>
        <w:jc w:val="center"/>
        <w:keepLines/>
        <w:keepNext/>
        <w:spacing w:before="260" w:beforeAutospacing="0" w:after="260" w:afterAutospacing="0" w:line="415" w:lineRule="auto"/>
        <w:rPr>
          <w:color w:val="000000" w:themeColor="text1"/>
        </w:rPr>
      </w:pPr>
      <w:r>
        <w:rPr>
          <w:rFonts w:hint="eastAsia" w:ascii="黑体" w:hAnsi="宋体" w:eastAsia="黑体" w:cs="黑体"/>
          <w:b/>
          <w:color w:val="000000" w:themeColor="text1"/>
          <w:sz w:val="44"/>
          <w:szCs w:val="44"/>
        </w:rPr>
        <w:t xml:space="preserve">第二章</w:t>
      </w:r>
      <w:r>
        <w:rPr>
          <w:rFonts w:hint="eastAsia" w:ascii="黑体" w:hAnsi="宋体" w:eastAsia="黑体" w:cs="黑体"/>
          <w:b/>
          <w:color w:val="000000" w:themeColor="text1"/>
          <w:sz w:val="44"/>
          <w:szCs w:val="44"/>
        </w:rPr>
        <w:t xml:space="preserve"> </w:t>
      </w:r>
      <w:r>
        <w:rPr>
          <w:rFonts w:hint="eastAsia" w:ascii="黑体" w:hAnsi="宋体" w:eastAsia="黑体" w:cs="黑体"/>
          <w:b/>
          <w:color w:val="000000" w:themeColor="text1"/>
          <w:sz w:val="44"/>
          <w:szCs w:val="44"/>
        </w:rPr>
        <w:t xml:space="preserve"> </w:t>
      </w:r>
      <w:bookmarkEnd w:id="7"/>
      <w:r>
        <w:rPr>
          <w:rFonts w:hint="eastAsia" w:ascii="黑体" w:hAnsi="宋体" w:eastAsia="黑体" w:cs="黑体"/>
          <w:b/>
          <w:color w:val="000000" w:themeColor="text1"/>
          <w:sz w:val="44"/>
          <w:szCs w:val="44"/>
        </w:rPr>
        <w:t xml:space="preserve">供应商须知</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52" w:name="_Toc16938519"/>
      <w:r/>
      <w:bookmarkStart w:id="53" w:name="_Toc513029203"/>
      <w:r/>
      <w:bookmarkStart w:id="54" w:name="_Toc120614214"/>
      <w:r/>
      <w:bookmarkStart w:id="55" w:name="_Toc20823275"/>
      <w:r>
        <w:rPr>
          <w:rFonts w:hint="eastAsia" w:ascii="宋体" w:hAnsi="宋体" w:eastAsia="宋体" w:cs="宋体"/>
          <w:b/>
          <w:color w:val="000000" w:themeColor="text1"/>
        </w:rPr>
        <w:t xml:space="preserve">一、总则</w:t>
      </w:r>
      <w:bookmarkEnd w:id="52"/>
      <w:r/>
      <w:bookmarkEnd w:id="53"/>
      <w:r/>
      <w:bookmarkEnd w:id="54"/>
      <w:r/>
      <w:bookmarkEnd w:id="55"/>
      <w:r/>
      <w:r/>
    </w:p>
    <w:p>
      <w:pPr>
        <w:pStyle w:val="893"/>
        <w:ind w:firstLine="240"/>
        <w:jc w:val="both"/>
        <w:keepLines/>
        <w:keepNext/>
        <w:spacing w:beforeAutospacing="0" w:afterAutospacing="0"/>
        <w:rPr>
          <w:rFonts w:ascii="宋体" w:hAnsi="宋体" w:eastAsia="宋体" w:cs="宋体"/>
          <w:color w:val="000000" w:themeColor="text1"/>
        </w:rPr>
      </w:pPr>
      <w:r/>
      <w:bookmarkStart w:id="56" w:name="_Toc20823276"/>
      <w:r/>
      <w:bookmarkStart w:id="57" w:name="_Toc513029204"/>
      <w:r/>
      <w:bookmarkStart w:id="58" w:name="_Toc458694821"/>
      <w:r/>
      <w:bookmarkStart w:id="59" w:name="_Toc16938520"/>
      <w:r/>
      <w:bookmarkStart w:id="60" w:name="_Hlt16619475"/>
      <w:r>
        <w:rPr>
          <w:rFonts w:hint="eastAsia" w:ascii="宋体" w:hAnsi="宋体" w:eastAsia="宋体" w:cs="宋体"/>
          <w:color w:val="000000" w:themeColor="text1"/>
        </w:rPr>
        <w:t xml:space="preserve">1</w:t>
      </w:r>
      <w:bookmarkEnd w:id="56"/>
      <w:r>
        <w:rPr>
          <w:rFonts w:hint="eastAsia" w:ascii="宋体" w:hAnsi="宋体" w:eastAsia="宋体" w:cs="宋体"/>
          <w:color w:val="000000" w:themeColor="text1"/>
        </w:rPr>
        <w:t xml:space="preserve">、采购方式</w:t>
      </w:r>
      <w:bookmarkEnd w:id="57"/>
      <w:r/>
      <w:bookmarkEnd w:id="58"/>
      <w:r/>
      <w:bookmarkEnd w:id="59"/>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1.1 本次政府采购活动采取竞争性磋商(以下简称磋商)方式，本磋商文件仅适用于磋商公告中所述项目。</w:t>
      </w:r>
      <w:r/>
    </w:p>
    <w:p>
      <w:pPr>
        <w:pStyle w:val="893"/>
        <w:ind w:firstLine="240"/>
        <w:jc w:val="both"/>
        <w:keepLines/>
        <w:keepNext/>
        <w:spacing w:beforeAutospacing="0" w:afterAutospacing="0"/>
        <w:rPr>
          <w:rFonts w:ascii="宋体" w:hAnsi="宋体" w:eastAsia="宋体" w:cs="宋体"/>
          <w:color w:val="000000" w:themeColor="text1"/>
        </w:rPr>
      </w:pPr>
      <w:r/>
      <w:bookmarkStart w:id="61" w:name="_Toc16938521"/>
      <w:r/>
      <w:bookmarkStart w:id="62" w:name="_Toc20823277"/>
      <w:r/>
      <w:bookmarkStart w:id="63" w:name="_Toc513029205"/>
      <w:r>
        <w:rPr>
          <w:rFonts w:hint="eastAsia" w:ascii="宋体" w:hAnsi="宋体" w:eastAsia="宋体" w:cs="宋体"/>
          <w:color w:val="000000" w:themeColor="text1"/>
        </w:rPr>
        <w:t xml:space="preserve">2、合格的</w:t>
      </w:r>
      <w:bookmarkEnd w:id="61"/>
      <w:r/>
      <w:bookmarkEnd w:id="62"/>
      <w:r/>
      <w:bookmarkEnd w:id="63"/>
      <w:r>
        <w:rPr>
          <w:rFonts w:hint="eastAsia" w:ascii="宋体" w:hAnsi="宋体" w:eastAsia="宋体" w:cs="宋体"/>
          <w:color w:val="000000" w:themeColor="text1"/>
        </w:rPr>
        <w:t xml:space="preserve">供应商</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2.1满足磋商公告中供应商资格要求的规定。</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2.2 满足本磋商文件实质性要求和条件的规定。</w:t>
      </w:r>
      <w:r/>
    </w:p>
    <w:p>
      <w:pPr>
        <w:pStyle w:val="893"/>
        <w:ind w:firstLine="240"/>
        <w:jc w:val="both"/>
        <w:keepLines/>
        <w:keepNext/>
        <w:spacing w:beforeAutospacing="0" w:afterAutospacing="0"/>
        <w:rPr>
          <w:rFonts w:ascii="宋体" w:hAnsi="宋体" w:eastAsia="宋体" w:cs="宋体"/>
          <w:color w:val="000000" w:themeColor="text1"/>
        </w:rPr>
      </w:pPr>
      <w:r/>
      <w:bookmarkStart w:id="64" w:name="_Toc20823278"/>
      <w:r/>
      <w:bookmarkStart w:id="65" w:name="_Toc513029206"/>
      <w:r/>
      <w:bookmarkStart w:id="66" w:name="_Toc16938522"/>
      <w:r>
        <w:rPr>
          <w:rFonts w:hint="eastAsia" w:ascii="宋体" w:hAnsi="宋体" w:eastAsia="宋体" w:cs="宋体"/>
          <w:color w:val="000000" w:themeColor="text1"/>
        </w:rPr>
        <w:t xml:space="preserve">3、适用法律</w:t>
      </w:r>
      <w:bookmarkEnd w:id="64"/>
      <w:r/>
      <w:bookmarkEnd w:id="65"/>
      <w:r/>
      <w:bookmarkEnd w:id="66"/>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3.1 本次磋商及由此产生的合同受中华人民共和国有关的法律法规制约和保护。</w:t>
      </w:r>
      <w:r/>
    </w:p>
    <w:p>
      <w:pPr>
        <w:pStyle w:val="893"/>
        <w:ind w:firstLine="240"/>
        <w:jc w:val="both"/>
        <w:keepLines/>
        <w:keepNext/>
        <w:spacing w:beforeAutospacing="0" w:afterAutospacing="0"/>
        <w:rPr>
          <w:rFonts w:ascii="宋体" w:hAnsi="宋体" w:eastAsia="宋体" w:cs="宋体"/>
          <w:color w:val="000000" w:themeColor="text1"/>
        </w:rPr>
      </w:pPr>
      <w:r/>
      <w:bookmarkStart w:id="67" w:name="_Toc513029207"/>
      <w:r/>
      <w:bookmarkStart w:id="68" w:name="_Toc16938523"/>
      <w:r/>
      <w:bookmarkStart w:id="69" w:name="_Toc20823279"/>
      <w:r/>
      <w:bookmarkStart w:id="70" w:name="_Toc462564067"/>
      <w:r>
        <w:rPr>
          <w:rFonts w:hint="eastAsia" w:ascii="宋体" w:hAnsi="宋体" w:eastAsia="宋体" w:cs="宋体"/>
          <w:color w:val="000000" w:themeColor="text1"/>
        </w:rPr>
        <w:t xml:space="preserve">4、磋商费用</w:t>
      </w:r>
      <w:bookmarkEnd w:id="67"/>
      <w:r/>
      <w:bookmarkEnd w:id="68"/>
      <w:r/>
      <w:bookmarkEnd w:id="69"/>
      <w:r/>
      <w:bookmarkEnd w:id="70"/>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4.1供应商应自行承担所有与参加本次磋商有关的费用，无论磋商过程中的做法和结果如何，采购人或代理机构在任何情况下均无义务和责任承担这些费用。</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4.2本次磋商采购中心和采购人不收取标书工本费</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4.3代理机构将根据发改价格【2011】534号文件，按招标项目成交价的1.2%向成交供应商收取服务费用，由成交供应商在开取成交通知书前一次性支付。</w:t>
      </w:r>
      <w:r/>
    </w:p>
    <w:p>
      <w:pPr>
        <w:pStyle w:val="893"/>
        <w:ind w:firstLine="241"/>
        <w:jc w:val="both"/>
        <w:keepLines/>
        <w:keepNext/>
        <w:spacing w:beforeAutospacing="0" w:afterAutospacing="0" w:line="0" w:lineRule="atLeast"/>
        <w:rPr>
          <w:rFonts w:ascii="宋体" w:hAnsi="宋体" w:eastAsia="宋体" w:cs="宋体"/>
          <w:color w:val="000000" w:themeColor="text1"/>
        </w:rPr>
      </w:pPr>
      <w:r>
        <w:rPr>
          <w:rFonts w:hint="eastAsia" w:ascii="宋体" w:hAnsi="宋体" w:eastAsia="宋体" w:cs="宋体"/>
          <w:b/>
          <w:color w:val="000000" w:themeColor="text1"/>
        </w:rPr>
        <w:t xml:space="preserve">5、</w:t>
      </w:r>
      <w:r>
        <w:rPr>
          <w:rFonts w:hint="eastAsia" w:ascii="宋体" w:hAnsi="宋体" w:eastAsia="宋体" w:cs="宋体"/>
          <w:color w:val="000000" w:themeColor="text1"/>
        </w:rPr>
        <w:t xml:space="preserve">磋商文件的约束力</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5.1供应商一旦参加本项目采购活动，即被认为接受了本磋商文件的规定和约束。</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71" w:name="_Toc120614215"/>
      <w:r/>
      <w:bookmarkStart w:id="72" w:name="_Toc20823281"/>
      <w:r/>
      <w:bookmarkStart w:id="73" w:name="_Toc513029209"/>
      <w:r/>
      <w:bookmarkStart w:id="74" w:name="_Toc16938525"/>
      <w:r>
        <w:rPr>
          <w:rFonts w:hint="eastAsia" w:ascii="宋体" w:hAnsi="宋体" w:eastAsia="宋体" w:cs="宋体"/>
          <w:b/>
          <w:color w:val="000000" w:themeColor="text1"/>
        </w:rPr>
        <w:t xml:space="preserve">二、</w:t>
      </w:r>
      <w:bookmarkEnd w:id="71"/>
      <w:r/>
      <w:bookmarkEnd w:id="72"/>
      <w:r/>
      <w:bookmarkEnd w:id="73"/>
      <w:r/>
      <w:bookmarkEnd w:id="74"/>
      <w:r>
        <w:rPr>
          <w:rFonts w:hint="eastAsia" w:ascii="宋体" w:hAnsi="宋体" w:eastAsia="宋体" w:cs="宋体"/>
          <w:b/>
          <w:color w:val="000000" w:themeColor="text1"/>
        </w:rPr>
        <w:t xml:space="preserve">磋商文件</w:t>
      </w:r>
      <w:r/>
    </w:p>
    <w:p>
      <w:pPr>
        <w:pStyle w:val="893"/>
        <w:ind w:firstLine="240"/>
        <w:jc w:val="both"/>
        <w:keepLines/>
        <w:keepNext/>
        <w:spacing w:beforeAutospacing="0" w:afterAutospacing="0"/>
        <w:rPr>
          <w:rFonts w:ascii="宋体" w:hAnsi="宋体" w:eastAsia="宋体" w:cs="宋体"/>
          <w:color w:val="000000" w:themeColor="text1"/>
        </w:rPr>
      </w:pPr>
      <w:r/>
      <w:bookmarkStart w:id="75" w:name="_Toc16938526"/>
      <w:r/>
      <w:bookmarkStart w:id="76" w:name="_Toc513029210"/>
      <w:r/>
      <w:bookmarkStart w:id="77" w:name="_Toc20823282"/>
      <w:r>
        <w:rPr>
          <w:rFonts w:hint="eastAsia" w:ascii="宋体" w:hAnsi="宋体" w:eastAsia="宋体" w:cs="宋体"/>
          <w:color w:val="000000" w:themeColor="text1"/>
        </w:rPr>
        <w:t xml:space="preserve">6、磋商文件构成</w:t>
      </w:r>
      <w:bookmarkEnd w:id="75"/>
      <w:r/>
      <w:bookmarkEnd w:id="76"/>
      <w:r/>
      <w:bookmarkEnd w:id="77"/>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6.1磋商文件由以下部分组成：</w:t>
      </w:r>
      <w:r/>
    </w:p>
    <w:p>
      <w:pPr>
        <w:pStyle w:val="893"/>
        <w:numPr>
          <w:ilvl w:val="0"/>
          <w:numId w:val="1"/>
        </w:numPr>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磋商公告</w:t>
      </w:r>
      <w:r/>
    </w:p>
    <w:p>
      <w:pPr>
        <w:pStyle w:val="893"/>
        <w:ind w:firstLine="48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（2）供应商须知</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（3）合同文本</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（4）采购需求</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（5）评审方法与评审标准</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（6）响应文件格式</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请仔细检查磋商文件是否齐全，如有缺漏请立即与采购人或采购代理机构联系解决。</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93"/>
        <w:ind w:firstLine="240"/>
        <w:jc w:val="both"/>
        <w:keepLines/>
        <w:keepNext/>
        <w:spacing w:beforeAutospacing="0" w:afterAutospacing="0"/>
        <w:rPr>
          <w:rFonts w:ascii="宋体" w:hAnsi="宋体" w:eastAsia="宋体" w:cs="宋体"/>
          <w:color w:val="000000" w:themeColor="text1"/>
        </w:rPr>
      </w:pPr>
      <w:r/>
      <w:bookmarkStart w:id="78" w:name="_Toc16938527"/>
      <w:r/>
      <w:bookmarkStart w:id="79" w:name="_Toc513029211"/>
      <w:r/>
      <w:bookmarkStart w:id="80" w:name="_Toc462564070"/>
      <w:r/>
      <w:bookmarkStart w:id="81" w:name="_Toc20823283"/>
      <w:r>
        <w:rPr>
          <w:rFonts w:hint="eastAsia" w:ascii="宋体" w:hAnsi="宋体" w:eastAsia="宋体" w:cs="宋体"/>
          <w:color w:val="000000" w:themeColor="text1"/>
        </w:rPr>
        <w:t xml:space="preserve">7、磋商文件的澄清</w:t>
      </w:r>
      <w:bookmarkEnd w:id="78"/>
      <w:r/>
      <w:bookmarkEnd w:id="79"/>
      <w:r/>
      <w:bookmarkEnd w:id="80"/>
      <w:r/>
      <w:bookmarkEnd w:id="81"/>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7.1 任何要求对磋商文件进行澄清的供应商，应在磋商截止期5日前按磋商公告中的通讯地址，以书面形式通知采购人或采购代理机构。</w:t>
      </w:r>
      <w:r/>
    </w:p>
    <w:p>
      <w:pPr>
        <w:pStyle w:val="893"/>
        <w:ind w:firstLine="240"/>
        <w:jc w:val="both"/>
        <w:keepLines/>
        <w:keepNext/>
        <w:spacing w:beforeAutospacing="0" w:afterAutospacing="0"/>
        <w:rPr>
          <w:rFonts w:ascii="宋体" w:hAnsi="宋体" w:eastAsia="宋体" w:cs="宋体"/>
          <w:color w:val="000000" w:themeColor="text1"/>
        </w:rPr>
      </w:pPr>
      <w:r/>
      <w:bookmarkStart w:id="82" w:name="_Toc16938528"/>
      <w:r/>
      <w:bookmarkStart w:id="83" w:name="_Toc462564071"/>
      <w:r/>
      <w:bookmarkStart w:id="84" w:name="_Toc20823284"/>
      <w:r/>
      <w:bookmarkStart w:id="85" w:name="_Toc513029212"/>
      <w:r>
        <w:rPr>
          <w:rFonts w:hint="eastAsia" w:ascii="宋体" w:hAnsi="宋体" w:eastAsia="宋体" w:cs="宋体"/>
          <w:color w:val="000000" w:themeColor="text1"/>
        </w:rPr>
        <w:t xml:space="preserve">8、磋商文件的澄清和修改</w:t>
      </w:r>
      <w:bookmarkEnd w:id="82"/>
      <w:r/>
      <w:bookmarkEnd w:id="83"/>
      <w:r/>
      <w:bookmarkEnd w:id="84"/>
      <w:r/>
      <w:bookmarkEnd w:id="85"/>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中国政府采购网”“江苏政府采购网”“盐城市政府采购网”“阜宁县公共资源电子化服务平台”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8.2采购人或采购代理机构可以视采购项目的具体情况，组织供应商进行现场考察或召开磋商前答疑会，但不单独或分别组织只有一个供应商参加的现场考察和答疑会。</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86" w:name="_Toc120614216"/>
      <w:r/>
      <w:bookmarkStart w:id="87" w:name="_Toc462564072"/>
      <w:r/>
      <w:bookmarkStart w:id="88" w:name="_Toc513029213"/>
      <w:r/>
      <w:bookmarkStart w:id="89" w:name="_Toc16938529"/>
      <w:r/>
      <w:bookmarkStart w:id="90" w:name="_Toc20823285"/>
      <w:r>
        <w:rPr>
          <w:rFonts w:hint="eastAsia" w:ascii="宋体" w:hAnsi="宋体" w:eastAsia="宋体" w:cs="宋体"/>
          <w:b/>
          <w:color w:val="000000" w:themeColor="text1"/>
        </w:rPr>
        <w:t xml:space="preserve">三、响应文件的编制</w:t>
      </w:r>
      <w:bookmarkEnd w:id="86"/>
      <w:r/>
      <w:bookmarkEnd w:id="87"/>
      <w:r/>
      <w:bookmarkEnd w:id="88"/>
      <w:r/>
      <w:bookmarkEnd w:id="89"/>
      <w:r/>
      <w:bookmarkEnd w:id="90"/>
      <w:r/>
      <w:r/>
    </w:p>
    <w:p>
      <w:pPr>
        <w:pStyle w:val="893"/>
        <w:ind w:firstLine="240"/>
        <w:jc w:val="both"/>
        <w:keepLines/>
        <w:keepNext/>
        <w:spacing w:beforeAutospacing="0" w:afterAutospacing="0"/>
        <w:rPr>
          <w:rFonts w:ascii="宋体" w:hAnsi="宋体" w:eastAsia="宋体" w:cs="宋体"/>
          <w:color w:val="000000" w:themeColor="text1"/>
        </w:rPr>
      </w:pPr>
      <w:r/>
      <w:bookmarkStart w:id="91" w:name="_Toc462564073"/>
      <w:r/>
      <w:bookmarkStart w:id="92" w:name="_Toc20823286"/>
      <w:r/>
      <w:bookmarkStart w:id="93" w:name="_Toc513029214"/>
      <w:r/>
      <w:bookmarkStart w:id="94" w:name="_Toc16938530"/>
      <w:r>
        <w:rPr>
          <w:rFonts w:hint="eastAsia" w:ascii="宋体" w:hAnsi="宋体" w:eastAsia="宋体" w:cs="宋体"/>
          <w:color w:val="000000" w:themeColor="text1"/>
        </w:rPr>
        <w:t xml:space="preserve">9、响应文件的语言及度量衡单位</w:t>
      </w:r>
      <w:bookmarkEnd w:id="91"/>
      <w:r/>
      <w:bookmarkEnd w:id="92"/>
      <w:r/>
      <w:bookmarkEnd w:id="93"/>
      <w:r/>
      <w:bookmarkEnd w:id="94"/>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9.1供应商提交的响应文件以及供应商与采购人或采购代理机构就有关磋商的所有来往通知、函件和文件均应使用</w:t>
      </w:r>
      <w:r>
        <w:rPr>
          <w:rFonts w:hint="eastAsia" w:ascii="宋体" w:hAnsi="宋体" w:eastAsia="宋体" w:cs="宋体"/>
          <w:b/>
          <w:color w:val="000000" w:themeColor="text1"/>
        </w:rPr>
        <w:t xml:space="preserve">简体中文</w:t>
      </w:r>
      <w:r>
        <w:rPr>
          <w:rFonts w:hint="eastAsia" w:ascii="宋体" w:hAnsi="宋体" w:eastAsia="宋体" w:cs="宋体"/>
          <w:color w:val="000000" w:themeColor="text1"/>
        </w:rPr>
        <w:t xml:space="preserve">。</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9.2 除技术性能另有规定外，响应文件所使用的度量衡单位，均须采用国家法定计量单位。</w:t>
      </w:r>
      <w:r/>
    </w:p>
    <w:p>
      <w:pPr>
        <w:pStyle w:val="893"/>
        <w:ind w:firstLine="240"/>
        <w:jc w:val="both"/>
        <w:keepLines/>
        <w:keepNext/>
        <w:spacing w:beforeAutospacing="0" w:afterAutospacing="0"/>
        <w:rPr>
          <w:rFonts w:ascii="宋体" w:hAnsi="宋体" w:eastAsia="宋体" w:cs="宋体"/>
          <w:color w:val="000000" w:themeColor="text1"/>
        </w:rPr>
      </w:pPr>
      <w:r/>
      <w:bookmarkStart w:id="95" w:name="_Toc16938531"/>
      <w:r/>
      <w:bookmarkStart w:id="96" w:name="_Toc462564074"/>
      <w:r/>
      <w:bookmarkStart w:id="97" w:name="_Toc20823287"/>
      <w:r/>
      <w:bookmarkStart w:id="98" w:name="_Toc513029215"/>
      <w:r>
        <w:rPr>
          <w:rFonts w:hint="eastAsia" w:ascii="宋体" w:hAnsi="宋体" w:eastAsia="宋体" w:cs="宋体"/>
          <w:color w:val="000000" w:themeColor="text1"/>
        </w:rPr>
        <w:t xml:space="preserve">10、响应文件构成</w:t>
      </w:r>
      <w:bookmarkEnd w:id="95"/>
      <w:r/>
      <w:bookmarkEnd w:id="96"/>
      <w:r/>
      <w:bookmarkEnd w:id="97"/>
      <w:r/>
      <w:bookmarkEnd w:id="98"/>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10.1供应商编写的响应文件应包括资格证明文件、符合性证明文件、分项报价表、技术要求响应及偏离表、商务要求响应及偏离表、其他证明文件、磋商响应函等部分。</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93"/>
        <w:ind w:firstLine="240"/>
        <w:jc w:val="both"/>
        <w:keepLines/>
        <w:keepNext/>
        <w:spacing w:beforeAutospacing="0" w:afterAutospacing="0"/>
        <w:rPr>
          <w:rFonts w:ascii="宋体" w:hAnsi="宋体" w:eastAsia="宋体" w:cs="宋体"/>
          <w:color w:val="000000" w:themeColor="text1"/>
        </w:rPr>
      </w:pPr>
      <w:r/>
      <w:bookmarkStart w:id="99" w:name="_Toc49090508"/>
      <w:r/>
      <w:bookmarkStart w:id="100" w:name="_Toc14577355"/>
      <w:r/>
      <w:bookmarkStart w:id="101" w:name="_Toc49090507"/>
      <w:r/>
      <w:bookmarkStart w:id="102" w:name="_Toc14577354"/>
      <w:r/>
      <w:bookmarkStart w:id="103" w:name="_Toc49090509"/>
      <w:r/>
      <w:bookmarkStart w:id="104" w:name="_Toc513029216"/>
      <w:r/>
      <w:bookmarkStart w:id="105" w:name="_Toc14577357"/>
      <w:r/>
      <w:bookmarkStart w:id="106" w:name="_Toc513029219"/>
      <w:r/>
      <w:bookmarkStart w:id="107" w:name="_Hlt26668975"/>
      <w:r/>
      <w:bookmarkStart w:id="108" w:name="_Hlt26670360"/>
      <w:r/>
      <w:bookmarkStart w:id="109" w:name="_Hlt26954838"/>
      <w:r>
        <w:rPr>
          <w:rFonts w:hint="eastAsia" w:ascii="宋体" w:hAnsi="宋体" w:eastAsia="宋体" w:cs="宋体"/>
          <w:color w:val="000000" w:themeColor="text1"/>
        </w:rPr>
        <w:t xml:space="preserve">11、证明磋商响应标的符合磋商文件规定的文件</w:t>
      </w:r>
      <w:bookmarkEnd w:id="99"/>
      <w:r/>
      <w:bookmarkEnd w:id="100"/>
      <w:r/>
      <w:bookmarkEnd w:id="101"/>
      <w:r/>
      <w:bookmarkEnd w:id="102"/>
      <w:r/>
      <w:bookmarkEnd w:id="103"/>
      <w:r/>
      <w:bookmarkEnd w:id="104"/>
      <w:r/>
      <w:bookmarkEnd w:id="105"/>
      <w:r/>
      <w:bookmarkEnd w:id="106"/>
      <w:r/>
      <w:r/>
    </w:p>
    <w:p>
      <w:pPr>
        <w:pStyle w:val="893"/>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    11.1供应商应按照磋商文件要求提交证明文件，证明其及磋商响应标的符合磋商文件规定。</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11.2磋商文件对证明文件无明确形式要求的，证明文件可以以文字资料、图纸和数据等形式提交。</w:t>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12、分项报价表</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12.1供应商应按照磋商文件规定格式填报分项报价表。</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12.2磋商货币。响应文件中的单价和总价无特殊规定的采用人民币报价，以元为单位标注。磋商文件中另有规定的按规定执行。</w:t>
      </w:r>
      <w:r/>
    </w:p>
    <w:p>
      <w:pPr>
        <w:pStyle w:val="893"/>
        <w:ind w:firstLine="240"/>
        <w:jc w:val="both"/>
        <w:keepLines/>
        <w:keepNext/>
        <w:spacing w:beforeAutospacing="0" w:afterAutospacing="0"/>
        <w:rPr>
          <w:rFonts w:ascii="宋体" w:hAnsi="宋体" w:eastAsia="宋体" w:cs="宋体"/>
          <w:color w:val="000000" w:themeColor="text1"/>
        </w:rPr>
      </w:pPr>
      <w:r/>
      <w:bookmarkStart w:id="110" w:name="_Hlt26670486"/>
      <w:r/>
      <w:bookmarkStart w:id="111" w:name="_Hlt26954846"/>
      <w:r/>
      <w:bookmarkStart w:id="112" w:name="_Hlt26954731"/>
      <w:r/>
      <w:bookmarkStart w:id="113" w:name="_Hlt26954848"/>
      <w:r/>
      <w:bookmarkStart w:id="114" w:name="_Hlt26670482"/>
      <w:r>
        <w:rPr>
          <w:rFonts w:hint="eastAsia" w:ascii="宋体" w:hAnsi="宋体" w:eastAsia="宋体" w:cs="宋体"/>
          <w:color w:val="000000" w:themeColor="text1"/>
        </w:rPr>
        <w:t xml:space="preserve">13、技术要求响应及偏离表、商务要求响应及偏离表</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13.1供应商需对磋商文件中的技术要求与商务要求逐项作出响应或偏离，并说明原因。</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13.2供应商可在响应文件中提供认为需要的其他技术文件或说明。</w:t>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14、服务承诺、培训计划、人员安排及其他</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14.1供应商需根据磋商文件要求提供有关售后服务的管理制度，售后服务机构的分布情况，售后服务人员的数量、素质、技术水平及售后服务的反应能力等。</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14.2供应商需根据磋商文件要求提供培训计划。</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14.3供应商需根据磋商文件要求提供磋商响应标的的主要组成部分、功能设计、实现思路及关键技术等。</w:t>
      </w:r>
      <w:r/>
    </w:p>
    <w:p>
      <w:pPr>
        <w:pStyle w:val="893"/>
        <w:ind w:firstLine="240"/>
        <w:jc w:val="both"/>
        <w:keepLines/>
        <w:keepNext/>
        <w:spacing w:beforeAutospacing="0" w:afterAutospacing="0"/>
        <w:rPr>
          <w:rFonts w:ascii="宋体" w:hAnsi="宋体" w:eastAsia="宋体" w:cs="宋体"/>
          <w:color w:val="000000" w:themeColor="text1"/>
        </w:rPr>
      </w:pPr>
      <w:r/>
      <w:bookmarkStart w:id="115" w:name="_Toc14577359"/>
      <w:r/>
      <w:bookmarkStart w:id="116" w:name="_Toc49090510"/>
      <w:r>
        <w:rPr>
          <w:rFonts w:hint="eastAsia" w:ascii="宋体" w:hAnsi="宋体" w:eastAsia="宋体" w:cs="宋体"/>
          <w:color w:val="000000" w:themeColor="text1"/>
        </w:rPr>
        <w:t xml:space="preserve">15、磋商响应函</w:t>
      </w:r>
      <w:bookmarkEnd w:id="115"/>
      <w:r/>
      <w:bookmarkEnd w:id="116"/>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15.1供应商应按照磋商文件中提供的格式完整、正确填写磋商响应函。</w:t>
      </w:r>
      <w:r/>
    </w:p>
    <w:p>
      <w:pPr>
        <w:pStyle w:val="893"/>
        <w:ind w:firstLine="240"/>
        <w:jc w:val="both"/>
        <w:keepLines/>
        <w:keepNext/>
        <w:spacing w:beforeAutospacing="0" w:afterAutospacing="0"/>
        <w:rPr>
          <w:rFonts w:ascii="宋体" w:hAnsi="宋体" w:eastAsia="宋体" w:cs="宋体"/>
          <w:color w:val="000000" w:themeColor="text1"/>
        </w:rPr>
      </w:pPr>
      <w:r/>
      <w:bookmarkStart w:id="117" w:name="_Toc14577360"/>
      <w:r/>
      <w:bookmarkStart w:id="118" w:name="_Toc49090511"/>
      <w:r>
        <w:rPr>
          <w:rFonts w:hint="eastAsia" w:ascii="宋体" w:hAnsi="宋体" w:eastAsia="宋体" w:cs="宋体"/>
          <w:color w:val="000000" w:themeColor="text1"/>
        </w:rPr>
        <w:t xml:space="preserve">16、磋商有效期</w:t>
      </w:r>
      <w:bookmarkEnd w:id="117"/>
      <w:r/>
      <w:bookmarkEnd w:id="118"/>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16.1磋商有效期为采购人或采购代理机构规定的提交响应文件截止之日后</w:t>
      </w:r>
      <w:r>
        <w:rPr>
          <w:rFonts w:hint="eastAsia" w:ascii="宋体" w:hAnsi="宋体" w:eastAsia="宋体" w:cs="宋体"/>
          <w:b/>
          <w:color w:val="000000" w:themeColor="text1"/>
          <w:u w:val="single"/>
        </w:rPr>
        <w:t xml:space="preserve">九十（90）天</w:t>
      </w:r>
      <w:r>
        <w:rPr>
          <w:rFonts w:hint="eastAsia" w:ascii="宋体" w:hAnsi="宋体" w:eastAsia="宋体" w:cs="宋体"/>
          <w:color w:val="000000" w:themeColor="text1"/>
        </w:rPr>
        <w:t xml:space="preserve">。磋商有效期比规定短的将被视为非实质性响应磋商文件而予以拒绝。</w:t>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17、磋商有效期的延长</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17.1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119" w:name="_Toc120614217"/>
      <w:r/>
      <w:bookmarkStart w:id="120" w:name="_Toc16938540"/>
      <w:r/>
      <w:bookmarkStart w:id="121" w:name="_Toc513029224"/>
      <w:r/>
      <w:bookmarkStart w:id="122" w:name="_Toc20823296"/>
      <w:r/>
      <w:bookmarkStart w:id="123" w:name="_Hlt26954739"/>
      <w:r/>
      <w:bookmarkStart w:id="124" w:name="_Hlt26954852"/>
      <w:r>
        <w:rPr>
          <w:rFonts w:hint="eastAsia" w:ascii="宋体" w:hAnsi="宋体" w:eastAsia="宋体" w:cs="宋体"/>
          <w:b/>
          <w:color w:val="000000" w:themeColor="text1"/>
        </w:rPr>
        <w:t xml:space="preserve">四、响应文件的递交</w:t>
      </w:r>
      <w:bookmarkEnd w:id="119"/>
      <w:r/>
      <w:bookmarkEnd w:id="120"/>
      <w:r/>
      <w:bookmarkEnd w:id="121"/>
      <w:r/>
      <w:bookmarkEnd w:id="122"/>
      <w:r/>
      <w:r/>
    </w:p>
    <w:p>
      <w:pPr>
        <w:pStyle w:val="893"/>
        <w:ind w:firstLine="240"/>
        <w:jc w:val="both"/>
        <w:keepLines/>
        <w:keepNext/>
        <w:spacing w:beforeAutospacing="0" w:afterAutospacing="0"/>
        <w:rPr>
          <w:rFonts w:ascii="宋体" w:hAnsi="宋体" w:eastAsia="宋体" w:cs="宋体"/>
          <w:color w:val="000000" w:themeColor="text1"/>
        </w:rPr>
      </w:pPr>
      <w:r/>
      <w:bookmarkStart w:id="125" w:name="_Toc20823297"/>
      <w:r/>
      <w:bookmarkStart w:id="126" w:name="_Toc16938541"/>
      <w:r/>
      <w:bookmarkStart w:id="127" w:name="_Toc513029225"/>
      <w:r/>
      <w:bookmarkStart w:id="128" w:name="_Toc462564084"/>
      <w:r>
        <w:rPr>
          <w:rFonts w:hint="eastAsia" w:ascii="宋体" w:hAnsi="宋体" w:eastAsia="宋体" w:cs="宋体"/>
          <w:color w:val="000000" w:themeColor="text1"/>
        </w:rPr>
        <w:t xml:space="preserve">18、电子磋商</w:t>
      </w:r>
      <w:bookmarkEnd w:id="125"/>
      <w:r/>
      <w:bookmarkEnd w:id="126"/>
      <w:r/>
      <w:bookmarkEnd w:id="127"/>
      <w:r/>
      <w:bookmarkEnd w:id="128"/>
      <w:r>
        <w:rPr>
          <w:rFonts w:hint="eastAsia" w:ascii="宋体" w:hAnsi="宋体" w:eastAsia="宋体" w:cs="宋体"/>
          <w:color w:val="000000" w:themeColor="text1"/>
        </w:rPr>
        <w:t xml:space="preserve">响应文件的递交</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18.1供应商应当按照《操作手册》规定，在提交响应文件截止时间前制作并上传电子响应文件。</w:t>
      </w:r>
      <w:bookmarkStart w:id="129" w:name="_Toc20823298"/>
      <w:r/>
      <w:bookmarkStart w:id="130" w:name="_Toc16938542"/>
      <w:r/>
      <w:bookmarkStart w:id="131" w:name="_Toc513029226"/>
      <w:r/>
      <w:bookmarkEnd w:id="129"/>
      <w:r/>
      <w:bookmarkEnd w:id="130"/>
      <w:r/>
      <w:r/>
    </w:p>
    <w:p>
      <w:pPr>
        <w:pStyle w:val="893"/>
        <w:ind w:firstLine="240"/>
        <w:jc w:val="both"/>
        <w:keepLines/>
        <w:keepNext/>
        <w:spacing w:before="280" w:beforeAutospacing="0" w:after="290" w:afterAutospacing="0" w:line="374" w:lineRule="auto"/>
        <w:rPr>
          <w:rFonts w:ascii="宋体" w:hAnsi="宋体" w:eastAsia="宋体" w:cs="宋体"/>
          <w:color w:val="000000" w:themeColor="text1"/>
        </w:rPr>
      </w:pPr>
      <w:r>
        <w:rPr>
          <w:rFonts w:hint="eastAsia" w:ascii="宋体" w:hAnsi="宋体" w:eastAsia="宋体" w:cs="宋体"/>
          <w:color w:val="000000" w:themeColor="text1"/>
        </w:rPr>
        <w:t xml:space="preserve">19、提交响应文件截止时间</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i/>
          <w:color w:val="000000" w:themeColor="text1"/>
          <w:u w:val="single"/>
        </w:rPr>
        <w:t xml:space="preserve">19.1供应商上传电子响应文件的时间不得迟于磋商公告中规定的提交响应文件截止时间。</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供应商应充分考虑到网络环境、网络带宽等风险因素，如因供应商自身原因造成的电子响应文件上传不成功的按照本磋商文件第二章第26.3.2条规定做无效响应处理。</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893"/>
        <w:ind w:firstLine="240"/>
        <w:jc w:val="both"/>
        <w:keepLines/>
        <w:keepNext/>
        <w:spacing w:beforeAutospacing="0" w:afterAutospacing="0"/>
        <w:rPr>
          <w:rFonts w:ascii="宋体" w:hAnsi="宋体" w:eastAsia="宋体" w:cs="宋体"/>
          <w:color w:val="000000" w:themeColor="text1"/>
        </w:rPr>
      </w:pPr>
      <w:r/>
      <w:bookmarkStart w:id="132" w:name="_Toc16938543"/>
      <w:r/>
      <w:bookmarkStart w:id="133" w:name="_Toc513029227"/>
      <w:r/>
      <w:bookmarkStart w:id="134" w:name="_Toc20823299"/>
      <w:r>
        <w:rPr>
          <w:rFonts w:hint="eastAsia" w:ascii="宋体" w:hAnsi="宋体" w:eastAsia="宋体" w:cs="宋体"/>
          <w:color w:val="000000" w:themeColor="text1"/>
        </w:rPr>
        <w:t xml:space="preserve">20、响应文件</w:t>
      </w:r>
      <w:bookmarkEnd w:id="132"/>
      <w:r/>
      <w:bookmarkEnd w:id="133"/>
      <w:r/>
      <w:bookmarkEnd w:id="134"/>
      <w:r>
        <w:rPr>
          <w:rFonts w:hint="eastAsia" w:ascii="宋体" w:hAnsi="宋体" w:eastAsia="宋体" w:cs="宋体"/>
          <w:color w:val="000000" w:themeColor="text1"/>
        </w:rPr>
        <w:t xml:space="preserve">的拒收</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20.1 采购人或采购代理机构拒绝接收在其规定的提交响应文件截止时间后上传的任何电子响应文件。</w:t>
      </w:r>
      <w:r/>
    </w:p>
    <w:p>
      <w:pPr>
        <w:pStyle w:val="893"/>
        <w:ind w:firstLine="240"/>
        <w:jc w:val="both"/>
        <w:keepLines/>
        <w:keepNext/>
        <w:spacing w:beforeAutospacing="0" w:afterAutospacing="0"/>
        <w:rPr>
          <w:rFonts w:ascii="宋体" w:hAnsi="宋体" w:eastAsia="宋体" w:cs="宋体"/>
          <w:color w:val="000000" w:themeColor="text1"/>
        </w:rPr>
      </w:pPr>
      <w:r/>
      <w:bookmarkStart w:id="135" w:name="_Toc20823300"/>
      <w:r/>
      <w:bookmarkStart w:id="136" w:name="_Toc16938544"/>
      <w:r/>
      <w:bookmarkStart w:id="137" w:name="_Toc513029228"/>
      <w:r>
        <w:rPr>
          <w:rFonts w:hint="eastAsia" w:ascii="宋体" w:hAnsi="宋体" w:eastAsia="宋体" w:cs="宋体"/>
          <w:color w:val="000000" w:themeColor="text1"/>
        </w:rPr>
        <w:t xml:space="preserve">21、响应文件的撤回和修改</w:t>
      </w:r>
      <w:bookmarkEnd w:id="135"/>
      <w:r/>
      <w:bookmarkEnd w:id="136"/>
      <w:r/>
      <w:bookmarkEnd w:id="137"/>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21.1响应文件的撤回</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21.1.1 电子响应文件的撤回</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供应商可在提交响应文件截止时间前，撤回其电子响应文件，具体操作方法见《操作手册》。</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21.1.2供应商撤回电子响应文件，则认为其不再参与本项目磋商活动。</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21.2响应文件的修改</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供应商可在提交响应文件截止时间前，对其电子响应文件进行修改，具体操作方法见《操作手册》。</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21.3 在提交响应文件截止时间之后，供应商不得对其电子响应文件作任何修改。</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21.4 在提交响应文件截止时间至磋商文件中规定的磋商有效期满之间的这段时间内，供应商不得撤回其响应文件。</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138" w:name="_Toc120614218"/>
      <w:r/>
      <w:bookmarkStart w:id="139" w:name="_Toc20823301"/>
      <w:r/>
      <w:bookmarkStart w:id="140" w:name="_Toc16938545"/>
      <w:r/>
      <w:bookmarkStart w:id="141" w:name="_Toc513029229"/>
      <w:r>
        <w:rPr>
          <w:rFonts w:hint="eastAsia" w:ascii="宋体" w:hAnsi="宋体" w:eastAsia="宋体" w:cs="宋体"/>
          <w:b/>
          <w:color w:val="000000" w:themeColor="text1"/>
        </w:rPr>
        <w:t xml:space="preserve">五、响应文件的解密与评审</w:t>
      </w:r>
      <w:bookmarkEnd w:id="138"/>
      <w:r/>
      <w:bookmarkEnd w:id="139"/>
      <w:r/>
      <w:bookmarkEnd w:id="140"/>
      <w:r/>
      <w:bookmarkEnd w:id="141"/>
      <w:r/>
      <w:r/>
    </w:p>
    <w:p>
      <w:pPr>
        <w:pStyle w:val="893"/>
        <w:ind w:firstLine="240"/>
        <w:jc w:val="both"/>
        <w:keepLines/>
        <w:keepNext/>
        <w:spacing w:beforeAutospacing="0" w:afterAutospacing="0"/>
        <w:rPr>
          <w:rFonts w:ascii="宋体" w:hAnsi="宋体" w:eastAsia="宋体" w:cs="宋体"/>
          <w:color w:val="000000" w:themeColor="text1"/>
        </w:rPr>
      </w:pPr>
      <w:r/>
      <w:bookmarkStart w:id="142" w:name="_Toc16938546"/>
      <w:r/>
      <w:bookmarkStart w:id="143" w:name="_Toc513029230"/>
      <w:r/>
      <w:bookmarkStart w:id="144" w:name="_Toc20823302"/>
      <w:r>
        <w:rPr>
          <w:rFonts w:hint="eastAsia" w:ascii="宋体" w:hAnsi="宋体" w:eastAsia="宋体" w:cs="宋体"/>
          <w:color w:val="000000" w:themeColor="text1"/>
        </w:rPr>
        <w:t xml:space="preserve">22、</w:t>
      </w:r>
      <w:bookmarkEnd w:id="142"/>
      <w:r/>
      <w:bookmarkEnd w:id="143"/>
      <w:r/>
      <w:bookmarkEnd w:id="144"/>
      <w:r>
        <w:rPr>
          <w:rFonts w:hint="eastAsia" w:ascii="宋体" w:hAnsi="宋体" w:eastAsia="宋体" w:cs="宋体"/>
          <w:color w:val="000000" w:themeColor="text1"/>
        </w:rPr>
        <w:t xml:space="preserve">响应文件解密</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22.1供应商应当按照《操作手册》规定，在苏采云系统规定的时间内对磋商响应文件进行解密。</w:t>
      </w:r>
      <w:r/>
    </w:p>
    <w:p>
      <w:pPr>
        <w:pStyle w:val="893"/>
        <w:ind w:firstLine="240"/>
        <w:jc w:val="both"/>
        <w:keepLines/>
        <w:keepNext/>
        <w:spacing w:beforeAutospacing="0" w:afterAutospacing="0"/>
        <w:rPr>
          <w:rFonts w:ascii="宋体" w:hAnsi="宋体" w:eastAsia="宋体" w:cs="宋体"/>
          <w:color w:val="000000" w:themeColor="text1"/>
        </w:rPr>
      </w:pPr>
      <w:r/>
      <w:bookmarkStart w:id="145" w:name="_Toc20823303"/>
      <w:r/>
      <w:bookmarkStart w:id="146" w:name="_Toc16938547"/>
      <w:r/>
      <w:bookmarkStart w:id="147" w:name="_Toc513029231"/>
      <w:r>
        <w:rPr>
          <w:rFonts w:hint="eastAsia" w:ascii="宋体" w:hAnsi="宋体" w:eastAsia="宋体" w:cs="宋体"/>
          <w:color w:val="000000" w:themeColor="text1"/>
        </w:rPr>
        <w:t xml:space="preserve">23、磋商小组</w:t>
      </w:r>
      <w:bookmarkEnd w:id="145"/>
      <w:r/>
      <w:bookmarkEnd w:id="146"/>
      <w:r/>
      <w:bookmarkEnd w:id="147"/>
      <w:r/>
      <w:r/>
    </w:p>
    <w:p>
      <w:pPr>
        <w:pStyle w:val="893"/>
        <w:ind w:firstLine="241"/>
        <w:jc w:val="both"/>
        <w:spacing w:beforeAutospacing="0" w:afterAutospacing="0" w:line="0" w:lineRule="atLeast"/>
        <w:rPr>
          <w:rFonts w:ascii="宋体" w:hAnsi="宋体" w:eastAsia="宋体" w:cs="宋体"/>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color w:val="000000" w:themeColor="text1"/>
        </w:rPr>
        <w:t xml:space="preserve">23.1采购人或采购代理机构将组织磋商小组对响应文件进行评审。磋商小组由采购人代表和有关技术、经济等方面的专家组成，且人员构成符合政府采购有关规定。</w:t>
      </w:r>
      <w:r/>
    </w:p>
    <w:p>
      <w:pPr>
        <w:pStyle w:val="893"/>
        <w:ind w:firstLine="241"/>
        <w:jc w:val="both"/>
        <w:spacing w:beforeAutospacing="0" w:afterAutospacing="0" w:line="0" w:lineRule="atLeast"/>
        <w:rPr>
          <w:rFonts w:ascii="宋体" w:hAnsi="宋体" w:eastAsia="宋体" w:cs="宋体"/>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color w:val="000000" w:themeColor="text1"/>
        </w:rPr>
        <w:t xml:space="preserve">23.2磋商小组独立工作，负责评审所有响应文件并确定成交候选人。</w:t>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24、评审过程的保密与公正</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24.1磋商小组、采购人和采购人或采购代理机构工作人员、相关监督人员等与评审工作有关的人员，对评审情况以及在评审过程中获悉的国家秘密、商业秘密负有保密责任。</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24.2在评审过程中，供应商不得以任何行为影响磋商评审过程，否则其响应文件将被视为无效响应文件。</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24.3在项目评审期间，采购人或采购代理机构将设专门人员与供应商联系。</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24.4 采购人或采购代理机构和磋商小组不向未成交的供应商解释未成交原因，也不公布评审过程中的相关细节。</w:t>
      </w:r>
      <w:r/>
    </w:p>
    <w:p>
      <w:pPr>
        <w:pStyle w:val="893"/>
        <w:ind w:firstLine="240"/>
        <w:jc w:val="both"/>
        <w:keepLines/>
        <w:keepNext/>
        <w:spacing w:beforeAutospacing="0" w:afterAutospacing="0"/>
        <w:rPr>
          <w:rFonts w:ascii="宋体" w:hAnsi="宋体" w:eastAsia="宋体" w:cs="宋体"/>
          <w:color w:val="000000" w:themeColor="text1"/>
        </w:rPr>
      </w:pPr>
      <w:r/>
      <w:bookmarkStart w:id="148" w:name="_Toc16938548"/>
      <w:r/>
      <w:bookmarkStart w:id="149" w:name="_Toc513029232"/>
      <w:r/>
      <w:bookmarkStart w:id="150" w:name="_Toc20823304"/>
      <w:r>
        <w:rPr>
          <w:rFonts w:hint="eastAsia" w:ascii="宋体" w:hAnsi="宋体" w:eastAsia="宋体" w:cs="宋体"/>
          <w:color w:val="000000" w:themeColor="text1"/>
        </w:rPr>
        <w:t xml:space="preserve">25、评审过程中的澄清</w:t>
      </w:r>
      <w:bookmarkEnd w:id="148"/>
      <w:r/>
      <w:bookmarkEnd w:id="149"/>
      <w:r/>
      <w:bookmarkEnd w:id="150"/>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磋商小组并非对每个供应商都作澄清要求。</w:t>
      </w:r>
      <w:r/>
    </w:p>
    <w:p>
      <w:pPr>
        <w:pStyle w:val="893"/>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93"/>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    25.3 接到磋商小组澄清、说明和更正要求的供应商如未按规定做出澄清、说明和 更正，其风险由供应商自行承担。</w:t>
      </w:r>
      <w:r/>
    </w:p>
    <w:p>
      <w:pPr>
        <w:pStyle w:val="893"/>
        <w:ind w:firstLine="240"/>
        <w:jc w:val="both"/>
        <w:keepLines/>
        <w:keepNext/>
        <w:spacing w:beforeAutospacing="0" w:afterAutospacing="0"/>
        <w:rPr>
          <w:rFonts w:ascii="宋体" w:hAnsi="宋体" w:eastAsia="宋体" w:cs="宋体"/>
          <w:color w:val="000000" w:themeColor="text1"/>
        </w:rPr>
      </w:pPr>
      <w:r/>
      <w:bookmarkStart w:id="151" w:name="_Toc20823305"/>
      <w:r/>
      <w:bookmarkStart w:id="152" w:name="_Toc16938549"/>
      <w:r/>
      <w:bookmarkStart w:id="153" w:name="_Toc513029233"/>
      <w:r>
        <w:rPr>
          <w:rFonts w:hint="eastAsia" w:ascii="宋体" w:hAnsi="宋体" w:eastAsia="宋体" w:cs="宋体"/>
          <w:color w:val="000000" w:themeColor="text1"/>
        </w:rPr>
        <w:t xml:space="preserve">26、对响应文件的审</w:t>
      </w:r>
      <w:bookmarkEnd w:id="151"/>
      <w:r/>
      <w:bookmarkEnd w:id="152"/>
      <w:r/>
      <w:bookmarkEnd w:id="153"/>
      <w:r>
        <w:rPr>
          <w:rFonts w:hint="eastAsia" w:ascii="宋体" w:hAnsi="宋体" w:eastAsia="宋体" w:cs="宋体"/>
          <w:color w:val="000000" w:themeColor="text1"/>
        </w:rPr>
        <w:t xml:space="preserve">查</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26.1响应文件审查分为资格审查和符合性审查。</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26.1.1 资格审查：由磋商小组依据法律法规和磋商文件的规定，对响应文件中的资格证明文件进行审查，以确定供应商是否具备参加磋商的资格。</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磋商小组在进行资格审查的同时，将在“信用中国”网站（www.creditchina.gov.cn）查询供应商的信用记录，以确定供应商是否具备磋商资格,查询结果留存并归档。</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26.1.2 符合性审查：依据磋商文件的规定，由磋商小组从响应文件的有效性、</w:t>
      </w:r>
      <w:r>
        <w:rPr>
          <w:rFonts w:hint="eastAsia" w:ascii="宋体" w:hAnsi="宋体" w:eastAsia="宋体" w:cs="宋体"/>
          <w:color w:val="000000" w:themeColor="text1"/>
        </w:rPr>
        <w:t xml:space="preserve">完整性和对磋商文件的响应程度进行审查，以确定是否对磋商文件的实质性要求作出响应。</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26.3未实质性响应磋商文件的情形</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26.3.1供应商在苏采云系统规定的时间内未成功解密电子响应文件的。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26.3.2供应商未按照磋商文件要求上传电子响应文件的。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26.3.3同一供应商提交两个（含两个）以上不同的响应文件或者最后报价的。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26.3.4供应商不具备磋商文件中规定资格要求的。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26.3.5供应商的最后报价超过了采购预算。</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26.3.6不符合磋商文件中规定的实质性要求和条件的</w:t>
      </w:r>
      <w:r>
        <w:rPr>
          <w:rFonts w:hint="eastAsia" w:ascii="宋体" w:hAnsi="宋体" w:eastAsia="宋体" w:cs="宋体"/>
          <w:i/>
          <w:color w:val="000000" w:themeColor="text1"/>
          <w:u w:val="single"/>
        </w:rPr>
        <w:t xml:space="preserve">（本磋商文件中斜体且有下划线部分为实质性要求和条件）。</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26.3.8  响应文件含有采购人不能接受的附加条件的。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26.3.10响应文件未按照磋商文件要求加盖CA电子公章的。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26.4未实质性响应磋商文件的响应文件按无效响应处理。</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26.5如果响应文件实质上没有响应磋商文件的要求，磋商小组将予以拒绝，供应商不得通过修改或撤销不符合要求的偏离或保留而使其成为实质性响应的文件。</w:t>
      </w:r>
      <w:r/>
    </w:p>
    <w:p>
      <w:pPr>
        <w:pStyle w:val="893"/>
        <w:ind w:firstLine="240"/>
        <w:jc w:val="both"/>
        <w:spacing w:beforeAutospacing="0" w:afterAutospacing="0" w:line="0" w:lineRule="atLeast"/>
        <w:rPr>
          <w:rFonts w:ascii="宋体" w:hAnsi="宋体" w:eastAsia="宋体" w:cs="宋体"/>
          <w:color w:val="000000" w:themeColor="text1"/>
        </w:rPr>
      </w:pPr>
      <w:r/>
      <w:bookmarkStart w:id="154" w:name="_Toc16938550"/>
      <w:r/>
      <w:bookmarkStart w:id="155" w:name="_Toc513029234"/>
      <w:r/>
      <w:bookmarkStart w:id="156" w:name="_Toc20823306"/>
      <w:r>
        <w:rPr>
          <w:rFonts w:hint="eastAsia" w:ascii="宋体" w:hAnsi="宋体" w:eastAsia="宋体" w:cs="宋体"/>
          <w:color w:val="000000" w:themeColor="text1"/>
        </w:rPr>
        <w:t xml:space="preserve">26.6供应商在项目评审全过程中应保持通信畅通，并安排专人与采购人或采购代理机构及磋商小组联系。</w:t>
      </w:r>
      <w:bookmarkEnd w:id="154"/>
      <w:r/>
      <w:bookmarkEnd w:id="155"/>
      <w:r/>
      <w:bookmarkEnd w:id="156"/>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27、磋商程序及评审方法和评审标准</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27.1磋商程序</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27.2 评审方法和评审标准</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27.2.1评审方法。经磋商确定最终采购需求和提交最后报价的供应商后，由磋商小组采用综合评分法对提交最后报价的供应商的响应文件和最后报价进行综合评分。</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27.2.2评审标准</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见本磋商文件第五章规定。</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27.3采购活动终止的情况</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出现下列情形之一的，本次竞争性磋商采购活动将被终止：</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27.3.1因情况变化，不再符合规定的竞争性磋商采购方式适用情形的。</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27.3.2出现影响采购公正的违法、违规行为的。</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27.3.3除本磋商文件第二章第27.1.2条第三款规定的情形外，在</w:t>
      </w:r>
      <w:r>
        <w:rPr>
          <w:rFonts w:hint="eastAsia" w:ascii="宋体" w:hAnsi="宋体" w:eastAsia="宋体" w:cs="宋体"/>
          <w:color w:val="000000" w:themeColor="text1"/>
          <w:shd w:val="clear" w:color="auto" w:fill="ffffff"/>
        </w:rPr>
        <w:t xml:space="preserve">磋商</w:t>
      </w:r>
      <w:r>
        <w:rPr>
          <w:rFonts w:hint="eastAsia" w:ascii="宋体" w:hAnsi="宋体" w:eastAsia="宋体" w:cs="宋体"/>
          <w:color w:val="000000" w:themeColor="text1"/>
        </w:rPr>
        <w:t xml:space="preserve">过程中符合要求的供应商或者最后报价未超过采购预算的供应商不足3家的。</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27.3.4在苏采云系统规定时间内成功解密电子响应文件的供应商不足3家的。</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157" w:name="_Toc120614219"/>
      <w:r/>
      <w:bookmarkStart w:id="158" w:name="_Toc513029235"/>
      <w:r/>
      <w:bookmarkStart w:id="159" w:name="_Toc20823307"/>
      <w:r/>
      <w:bookmarkStart w:id="160" w:name="_Toc16938551"/>
      <w:r>
        <w:rPr>
          <w:rFonts w:hint="eastAsia" w:ascii="宋体" w:hAnsi="宋体" w:eastAsia="宋体" w:cs="宋体"/>
          <w:b/>
          <w:color w:val="000000" w:themeColor="text1"/>
        </w:rPr>
        <w:t xml:space="preserve">六、</w:t>
      </w:r>
      <w:bookmarkEnd w:id="157"/>
      <w:r/>
      <w:bookmarkEnd w:id="158"/>
      <w:r/>
      <w:bookmarkEnd w:id="159"/>
      <w:r/>
      <w:bookmarkEnd w:id="160"/>
      <w:r>
        <w:rPr>
          <w:rFonts w:hint="eastAsia" w:ascii="宋体" w:hAnsi="宋体" w:eastAsia="宋体" w:cs="宋体"/>
          <w:b/>
          <w:color w:val="000000" w:themeColor="text1"/>
        </w:rPr>
        <w:t xml:space="preserve">成交</w:t>
      </w:r>
      <w:r/>
    </w:p>
    <w:p>
      <w:pPr>
        <w:pStyle w:val="893"/>
        <w:ind w:firstLine="240"/>
        <w:jc w:val="both"/>
        <w:keepLines/>
        <w:keepNext/>
        <w:spacing w:beforeAutospacing="0" w:afterAutospacing="0"/>
        <w:rPr>
          <w:rFonts w:ascii="宋体" w:hAnsi="宋体" w:eastAsia="宋体" w:cs="宋体"/>
          <w:color w:val="000000" w:themeColor="text1"/>
        </w:rPr>
      </w:pPr>
      <w:r/>
      <w:bookmarkStart w:id="161" w:name="_Toc20823310"/>
      <w:r/>
      <w:bookmarkStart w:id="162" w:name="_Toc16938554"/>
      <w:r/>
      <w:bookmarkStart w:id="163" w:name="_Toc513029238"/>
      <w:r>
        <w:rPr>
          <w:rFonts w:hint="eastAsia" w:ascii="宋体" w:hAnsi="宋体" w:eastAsia="宋体" w:cs="宋体"/>
          <w:color w:val="000000" w:themeColor="text1"/>
        </w:rPr>
        <w:t xml:space="preserve">28、</w:t>
      </w:r>
      <w:bookmarkEnd w:id="161"/>
      <w:r>
        <w:rPr>
          <w:rFonts w:hint="eastAsia" w:ascii="宋体" w:hAnsi="宋体" w:eastAsia="宋体" w:cs="宋体"/>
          <w:color w:val="000000" w:themeColor="text1"/>
        </w:rPr>
        <w:t xml:space="preserve">确定</w:t>
      </w:r>
      <w:bookmarkEnd w:id="162"/>
      <w:r/>
      <w:bookmarkEnd w:id="163"/>
      <w:r>
        <w:rPr>
          <w:rFonts w:hint="eastAsia" w:ascii="宋体" w:hAnsi="宋体" w:eastAsia="宋体" w:cs="宋体"/>
          <w:color w:val="000000" w:themeColor="text1"/>
        </w:rPr>
        <w:t xml:space="preserve">成交单位</w:t>
      </w:r>
      <w:r/>
    </w:p>
    <w:p>
      <w:pPr>
        <w:pStyle w:val="893"/>
        <w:ind w:firstLine="240"/>
        <w:jc w:val="both"/>
        <w:spacing w:beforeAutospacing="0" w:after="145" w:afterAutospacing="0" w:line="0" w:lineRule="atLeast"/>
        <w:tabs>
          <w:tab w:val="left" w:pos="901" w:leader="none"/>
        </w:tabs>
        <w:rPr>
          <w:rFonts w:ascii="宋体" w:hAnsi="宋体" w:eastAsia="宋体" w:cs="宋体"/>
          <w:color w:val="000000" w:themeColor="text1"/>
        </w:rPr>
      </w:pPr>
      <w:r>
        <w:rPr>
          <w:rFonts w:hint="eastAsia" w:ascii="宋体" w:hAnsi="宋体" w:eastAsia="宋体" w:cs="宋体"/>
          <w:color w:val="000000" w:themeColor="text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28.2采购人从评审报告提出的成交候选供应商中，按照排序由高到低的原则确定成交供应商。采购人确定成交供应商后，采购人或采购代理机构将在“中国政府采购网”“江苏政府采购网”“盐城市政府采购网”发布成交结果公告，公告期限为1个工作日。</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28.3若有充分证据证明，成交供应商出现下列情况之一的，一经查实，将被取消成交资格：</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28.3.1提供虚假材料谋取成交的。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28.3.2与评审专家、采购人、其他供应商或者采购人或采购代理机构工作人员恶意串通的。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28.3.3向评审专家、采购人或采购人或采购代理机构工作人员行贿或者提供其他不正当利益的。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28.3.4恶意竞争，最后报价明显低于其自身合理成本且又无法提供证明的。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28.3.5不满足本磋商文件规定的实质性要求，但在评审过程中又未被磋商小组发现的。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28.3.6成交后无正当理由拒不与采购人签订政府采购合同或者未按照磋商文件确定的事项签订政府采购合同的。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28.3.7将政府采购合同转包的。</w:t>
      </w:r>
      <w:r/>
    </w:p>
    <w:p>
      <w:pPr>
        <w:pStyle w:val="893"/>
        <w:ind w:firstLine="240"/>
        <w:jc w:val="both"/>
        <w:keepLines/>
        <w:keepNext/>
        <w:spacing w:beforeAutospacing="0" w:afterAutospacing="0"/>
        <w:rPr>
          <w:rFonts w:ascii="宋体" w:hAnsi="宋体" w:eastAsia="宋体" w:cs="宋体"/>
          <w:color w:val="000000" w:themeColor="text1"/>
        </w:rPr>
      </w:pPr>
      <w:r/>
      <w:bookmarkStart w:id="164" w:name="_Toc200451960"/>
      <w:r>
        <w:rPr>
          <w:rFonts w:hint="eastAsia" w:ascii="宋体" w:hAnsi="宋体" w:eastAsia="宋体" w:cs="宋体"/>
          <w:color w:val="000000" w:themeColor="text1"/>
        </w:rPr>
        <w:t xml:space="preserve">29、质疑处理</w:t>
      </w:r>
      <w:bookmarkEnd w:id="164"/>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29.1 提出质疑的供应商应当是参与所质疑项目采购活动的供应商。潜在供应商依法获取其可质疑的磋商文件的，可以对磋商文件提出质疑。</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29.2供应商认为磋商文件、</w:t>
      </w:r>
      <w:r>
        <w:rPr>
          <w:rFonts w:hint="eastAsia" w:ascii="宋体" w:hAnsi="宋体" w:eastAsia="宋体" w:cs="宋体"/>
          <w:color w:val="000000" w:themeColor="text1"/>
          <w:shd w:val="clear" w:color="auto" w:fill="ffffff"/>
        </w:rPr>
        <w:t xml:space="preserve">磋商</w:t>
      </w:r>
      <w:r>
        <w:rPr>
          <w:rFonts w:hint="eastAsia" w:ascii="宋体" w:hAnsi="宋体" w:eastAsia="宋体" w:cs="宋体"/>
          <w:color w:val="000000" w:themeColor="text1"/>
        </w:rPr>
        <w:t xml:space="preserve">过程和</w:t>
      </w:r>
      <w:r>
        <w:rPr>
          <w:rFonts w:hint="eastAsia" w:ascii="宋体" w:hAnsi="宋体" w:eastAsia="宋体" w:cs="宋体"/>
          <w:color w:val="000000" w:themeColor="text1"/>
          <w:shd w:val="clear" w:color="auto" w:fill="ffffff"/>
        </w:rPr>
        <w:t xml:space="preserve">磋商</w:t>
      </w:r>
      <w:r>
        <w:rPr>
          <w:rFonts w:hint="eastAsia" w:ascii="宋体" w:hAnsi="宋体" w:eastAsia="宋体" w:cs="宋体"/>
          <w:color w:val="000000" w:themeColor="text1"/>
        </w:rPr>
        <w:t xml:space="preserve">结果使自己的权益受到损害的，可以在知道或应知其权益受到损害之日起七个工作日内，以书面形式根据下述29.4条款的规定向采购人或采购代理机构或采购人提出质疑。上述应知其权益受到损害之日，是指：</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29.2.1对可以质疑的磋商文件提出质疑的，为收到磋商文件之日或者磋商文件公告期限届满之日。</w:t>
      </w:r>
      <w:r>
        <w:rPr>
          <w:rFonts w:hint="eastAsia" w:ascii="宋体" w:hAnsi="宋体" w:eastAsia="宋体" w:cs="宋体"/>
          <w:color w:val="000000" w:themeColor="text1"/>
        </w:rPr>
        <w:br/>
        <w:t xml:space="preserve">   29.2.2对</w:t>
      </w:r>
      <w:r>
        <w:rPr>
          <w:rFonts w:hint="eastAsia" w:ascii="宋体" w:hAnsi="宋体" w:eastAsia="宋体" w:cs="宋体"/>
          <w:color w:val="000000" w:themeColor="text1"/>
          <w:shd w:val="clear" w:color="auto" w:fill="ffffff"/>
        </w:rPr>
        <w:t xml:space="preserve">磋商</w:t>
      </w:r>
      <w:r>
        <w:rPr>
          <w:rFonts w:hint="eastAsia" w:ascii="宋体" w:hAnsi="宋体" w:eastAsia="宋体" w:cs="宋体"/>
          <w:color w:val="000000" w:themeColor="text1"/>
        </w:rPr>
        <w:t xml:space="preserve">过程提出质疑的，为各采购程序环节结束之日。</w:t>
      </w:r>
      <w:r>
        <w:rPr>
          <w:rFonts w:hint="eastAsia" w:ascii="宋体" w:hAnsi="宋体" w:eastAsia="宋体" w:cs="宋体"/>
          <w:color w:val="000000" w:themeColor="text1"/>
        </w:rPr>
        <w:br/>
        <w:t xml:space="preserve">   29.2.3对成交结果提出质疑的，为成交结果公告期限届满之日。</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供应商应当在法定质疑期内一次性提出针对同一采购程序环节的质疑。供应</w:t>
      </w:r>
      <w:r>
        <w:rPr>
          <w:rFonts w:hint="eastAsia" w:ascii="宋体" w:hAnsi="宋体" w:eastAsia="宋体" w:cs="宋体"/>
          <w:color w:val="000000" w:themeColor="text1"/>
        </w:rPr>
        <w:t xml:space="preserve">商如在法定期限内对同一采购程序环节提出多次质疑的，采购人或采购代理机构、采购人将只对供应商第一次质疑作出答复。</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tabs>
          <w:tab w:val="left" w:pos="133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中心负责答复。采购人及采购代理机构只接收以纸质原件形式送达的质疑,采购人和采购代理机构不接受未填写快递运单的快件。</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29.5 以下情形的质疑不予受理</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29.5.1 内容不符合《政府采购质疑和投诉办法》第十二条规定的质疑。</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29.5.2 超出政府采购法定期限的质疑。</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29.5.3 以传真、电子邮件等方式递交的非原件形式的质疑。</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29.5.4 未参加磋商活动的供应商或在磋商活动中自身权益未受到损害的供应商所提出的质疑。</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29.5.5供应商组成联合体参加磋商，联合体中任何一方或多方未按要求签字、盖章、加盖公章的质疑。</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30、成交通知书</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93"/>
        <w:ind w:firstLine="241"/>
        <w:jc w:val="both"/>
        <w:keepLines/>
        <w:keepNext/>
        <w:spacing w:before="145" w:beforeAutospacing="0" w:after="145" w:afterAutospacing="0" w:line="360" w:lineRule="auto"/>
        <w:rPr>
          <w:rFonts w:ascii="宋体" w:hAnsi="宋体" w:eastAsia="宋体" w:cs="宋体"/>
          <w:color w:val="000000" w:themeColor="text1"/>
        </w:rPr>
      </w:pPr>
      <w:r/>
      <w:bookmarkStart w:id="165" w:name="_Toc20823308"/>
      <w:r/>
      <w:bookmarkStart w:id="166" w:name="_Toc513029236"/>
      <w:r/>
      <w:bookmarkStart w:id="167" w:name="_Toc16938552"/>
      <w:r/>
      <w:bookmarkStart w:id="168" w:name="_Toc120614220"/>
      <w:r>
        <w:rPr>
          <w:rFonts w:hint="eastAsia" w:ascii="宋体" w:hAnsi="宋体" w:eastAsia="宋体" w:cs="宋体"/>
          <w:b/>
          <w:color w:val="000000" w:themeColor="text1"/>
        </w:rPr>
        <w:t xml:space="preserve">七、授予合同</w:t>
      </w:r>
      <w:bookmarkEnd w:id="165"/>
      <w:r/>
      <w:bookmarkEnd w:id="166"/>
      <w:r/>
      <w:bookmarkEnd w:id="167"/>
      <w:r/>
      <w:bookmarkEnd w:id="168"/>
      <w:r/>
      <w:r/>
    </w:p>
    <w:p>
      <w:pPr>
        <w:pStyle w:val="893"/>
        <w:ind w:firstLine="240"/>
        <w:jc w:val="both"/>
        <w:keepLines/>
        <w:keepNext/>
        <w:spacing w:beforeAutospacing="0" w:afterAutospacing="0"/>
        <w:rPr>
          <w:rFonts w:ascii="宋体" w:hAnsi="宋体" w:eastAsia="宋体" w:cs="宋体"/>
          <w:color w:val="000000" w:themeColor="text1"/>
        </w:rPr>
      </w:pPr>
      <w:r/>
      <w:bookmarkStart w:id="169" w:name="_Toc513029237"/>
      <w:r/>
      <w:bookmarkStart w:id="170" w:name="_Toc16938553"/>
      <w:r/>
      <w:bookmarkStart w:id="171" w:name="_Toc20823309"/>
      <w:r>
        <w:rPr>
          <w:rFonts w:hint="eastAsia" w:ascii="宋体" w:hAnsi="宋体" w:eastAsia="宋体" w:cs="宋体"/>
          <w:color w:val="000000" w:themeColor="text1"/>
        </w:rPr>
        <w:t xml:space="preserve">31. 签订合同</w:t>
      </w:r>
      <w:bookmarkEnd w:id="169"/>
      <w:r/>
      <w:bookmarkEnd w:id="170"/>
      <w:r/>
      <w:bookmarkEnd w:id="171"/>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31.l成交供应商应当在成交通知书发出之日起三十日内，按照磋商文件确定的事项与采购人签订政府采购合同。</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31.2磋商文件、成交供应商的响应文件及磋商过程中有关澄清、承诺文件均应作为合同附件。</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31.3 签订合同后，</w:t>
      </w:r>
      <w:r>
        <w:rPr>
          <w:rFonts w:hint="eastAsia" w:ascii="宋体" w:hAnsi="宋体" w:eastAsia="宋体" w:cs="宋体"/>
          <w:i/>
          <w:color w:val="000000" w:themeColor="text1"/>
          <w:u w:val="single"/>
        </w:rPr>
        <w:t xml:space="preserve">成交供应商不得将合同标的进行转包</w:t>
      </w:r>
      <w:r>
        <w:rPr>
          <w:rFonts w:hint="eastAsia" w:ascii="宋体" w:hAnsi="宋体" w:eastAsia="宋体" w:cs="宋体"/>
          <w:color w:val="000000" w:themeColor="text1"/>
        </w:rPr>
        <w:t xml:space="preserve">。未经采购人同意，成交供应商也不得采用分包形式履行合同,否则采购人有权终止合同。转包或分包造成采购人损失的，成交供应商应承担相应赔偿责任。</w:t>
      </w:r>
      <w:r/>
    </w:p>
    <w:p>
      <w:pPr>
        <w:pStyle w:val="893"/>
        <w:ind w:firstLine="24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32、标的物的追加</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32.1政府采购合同履行中，采购人需追加与合同标的相同的货物、服务（包含与货物相关的服务及与服务相关的货物）的，在不改变合同其他条款的前提</w:t>
      </w:r>
      <w:r>
        <w:rPr>
          <w:rFonts w:hint="eastAsia" w:ascii="宋体" w:hAnsi="宋体" w:eastAsia="宋体" w:cs="宋体"/>
          <w:color w:val="000000" w:themeColor="text1"/>
        </w:rPr>
        <w:t xml:space="preserve">下，可以与成交供应商协商签订补充合同，但所有补充合同的采购金额不超过原合同金额10%。</w:t>
      </w:r>
      <w:bookmarkStart w:id="172" w:name="_Toc20823314"/>
      <w:r/>
      <w:bookmarkStart w:id="173" w:name="_Toc513029242"/>
      <w:r/>
      <w:bookmarkStart w:id="174" w:name="_Toc16938558"/>
      <w:r/>
      <w:bookmarkStart w:id="175" w:name="_Toc120614221"/>
      <w:r/>
      <w:bookmarkStart w:id="176" w:name="_Toc479757207"/>
      <w:r/>
      <w:bookmarkEnd w:id="172"/>
      <w:r/>
      <w:bookmarkEnd w:id="173"/>
      <w:r/>
      <w:bookmarkEnd w:id="174"/>
      <w:r/>
      <w:bookmarkEnd w:id="175"/>
      <w:r/>
      <w:bookmarkEnd w:id="176"/>
      <w:r/>
      <w:r/>
    </w:p>
    <w:p>
      <w:pPr>
        <w:pStyle w:val="893"/>
        <w:ind w:left="21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33.政府采购政策功能落实</w:t>
      </w:r>
      <w:r/>
    </w:p>
    <w:p>
      <w:pPr>
        <w:pStyle w:val="893"/>
        <w:ind w:firstLine="480"/>
        <w:jc w:val="both"/>
        <w:keepLines/>
        <w:keepNext/>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33.1政府采购线上合同信用融资政策</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33.2进口产品</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33.3中小企业、监狱企业及残疾人福利性单位</w:t>
      </w:r>
      <w:r/>
    </w:p>
    <w:p>
      <w:pPr>
        <w:ind w:firstLine="480"/>
        <w:spacing w:line="48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33.3.1中小企业定义：</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中小企业</w:t>
      </w:r>
      <w:r>
        <w:rPr>
          <w:rFonts w:hint="eastAsia" w:ascii="宋体" w:hAnsi="宋体" w:eastAsia="宋体" w:cs="宋体"/>
          <w:color w:val="000000" w:themeColor="text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33.3.2供应商提供的货物、工程或者服务符合下列情形的，享受中小企业扶持政策：</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33.3.2.1在货物采购项目中，货物由中小企业制造，即货物由中小企业生产且使用该中小企业商号或者注册商标；</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33.3.2.2在工程采购项目中，工程由中小企业承建，即工程施工单位为中小企业；</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33.3.2.3在服务采购项目中，服务由中小企业承接，即提供服务的人员为中小企业依照《中华人民共和国劳动合同法》订立劳动合同的从业人员。</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33.3.3在货物采购项目中，供应商提供的货物既有中小企业制造货物，也有大型企业制造货物的，不享受中小企业扶持政策。</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33.3.4以联合体形式参加政府采购活动，联合体各方均为中小企业的，联合体视同中小企业。其中，联合体各方均为小微企业的，联合体视同小微企业。</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33.3.6残疾人福利单位定义：享受政府采购支持政策的残疾人福利性单位应</w:t>
      </w:r>
      <w:r>
        <w:rPr>
          <w:rFonts w:hint="eastAsia" w:ascii="宋体" w:hAnsi="宋体" w:eastAsia="宋体" w:cs="宋体"/>
          <w:color w:val="000000" w:themeColor="text1"/>
        </w:rPr>
        <w:t xml:space="preserve">当同时满足以下条件：</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33.3.6.1安置的残疾人占本单位在职职工人数的比例不低于25%（含25%），并且安置的残疾人人数不少于10 人（含10 人）；</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33.3.6.2依法与安置的每位残疾人签订了一年以上（含一年）的劳动合同或服务协议；</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33.3.6.3为安置的每位残疾人按月足额缴纳了基本养老保险、基本医疗保险、失业保险、工伤保险和生育保险等社会保险费；</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33.3.6.4通过银行等金融机构向安置的每位残疾人，按月支付了不低于单位所在区县适用的经省级人民政府批准的月最低工资标准的工资；</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33.3.6.5提供本单位制造的货物、承担的工程或者服务（以下简称产品），或者提供其他残疾人福利性单位制造的货物（不包括使用非残疾人福利性单位注册商标的货物）；</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33.3.7本项目是否专门面向中小企业预留采购份额见第一章《竞争性磋商公告》。</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33.3.8采购标的对应的中小企业划分标准所属行业见第四章《采购需求》。</w:t>
      </w:r>
      <w:r/>
    </w:p>
    <w:p>
      <w:pPr>
        <w:pStyle w:val="893"/>
        <w:ind w:firstLine="24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33.3.9小微企业价格评审优惠的政策：见第五章《评标方法和评标标准》。</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33.4政府采购节能产品、环境标志产品</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rPr>
        <w:t xml:space="preserve">。</w:t>
      </w:r>
      <w:r>
        <w:rPr>
          <w:rFonts w:hint="eastAsia" w:ascii="宋体" w:hAnsi="宋体" w:eastAsia="宋体" w:cs="宋体"/>
          <w:color w:val="000000" w:themeColor="text1"/>
          <w:sz w:val="24"/>
        </w:rPr>
        <w:t xml:space="preserve">其他条件相同情况下，应当优先采购节能产品、环境标志产品。</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33.5绿色包装</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33.6政府采购创新产品</w:t>
      </w:r>
      <w:r/>
    </w:p>
    <w:p>
      <w:pPr>
        <w:ind w:firstLine="478"/>
        <w:spacing w:line="85" w:lineRule="atLeast"/>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33.7绿色数据中心政策 </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33.8履约保证金政策</w:t>
      </w:r>
      <w:r/>
    </w:p>
    <w:p>
      <w:pPr>
        <w:pStyle w:val="900"/>
        <w:ind w:left="0" w:firstLine="480"/>
        <w:spacing w:after="0"/>
        <w:rPr>
          <w:rFonts w:ascii="宋体" w:hAnsi="宋体" w:eastAsia="宋体" w:cs="宋体"/>
          <w:color w:val="000000" w:themeColor="text1"/>
          <w:sz w:val="24"/>
        </w:rPr>
      </w:pPr>
      <w:r/>
      <w:bookmarkStart w:id="177" w:name="OLE_LINK1"/>
      <w:r>
        <w:rPr>
          <w:rFonts w:hint="eastAsia" w:ascii="宋体" w:hAnsi="宋体" w:eastAsia="宋体" w:cs="宋体"/>
          <w:color w:val="000000" w:themeColor="text1"/>
          <w:sz w:val="24"/>
        </w:rPr>
        <w:t xml:space="preserve">履约保证金的缴纳形式：</w:t>
      </w:r>
      <w:r/>
    </w:p>
    <w:p>
      <w:pPr>
        <w:pStyle w:val="900"/>
        <w:ind w:left="0" w:firstLine="480"/>
        <w:spacing w:after="0"/>
        <w:rPr>
          <w:rFonts w:ascii="宋体" w:hAnsi="宋体" w:eastAsia="宋体" w:cs="宋体"/>
          <w:color w:val="000000" w:themeColor="text1"/>
          <w:sz w:val="24"/>
        </w:rPr>
      </w:pPr>
      <w:r>
        <w:rPr>
          <w:rFonts w:hint="eastAsia" w:ascii="宋体" w:hAnsi="宋体" w:eastAsia="宋体" w:cs="宋体"/>
          <w:color w:val="000000" w:themeColor="text1"/>
          <w:sz w:val="24"/>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color w:val="000000" w:themeColor="text1"/>
          <w:sz w:val="24"/>
          <w:u w:val="single"/>
        </w:rPr>
        <w:t xml:space="preserve">收款单位名称：阜宁县财政局，开户银行：中国邮政储蓄银行股份有限公司阜宁县南城区支行；帐号：</w:t>
      </w:r>
      <w:r>
        <w:rPr>
          <w:rFonts w:ascii="宋体" w:hAnsi="宋体" w:eastAsia="宋体" w:cs="宋体"/>
          <w:b/>
          <w:color w:val="000000" w:themeColor="text1"/>
          <w:sz w:val="24"/>
          <w:u w:val="single"/>
        </w:rPr>
        <w:t xml:space="preserve">10019311545001888890092</w:t>
      </w:r>
      <w:r>
        <w:rPr>
          <w:rFonts w:hint="eastAsia" w:ascii="宋体" w:hAnsi="宋体" w:eastAsia="宋体" w:cs="宋体"/>
          <w:b/>
          <w:color w:val="000000" w:themeColor="text1"/>
          <w:sz w:val="24"/>
          <w:u w:val="single"/>
        </w:rPr>
        <w:t xml:space="preserve">。</w:t>
      </w:r>
      <w:r/>
    </w:p>
    <w:p>
      <w:pPr>
        <w:pStyle w:val="900"/>
        <w:ind w:left="0" w:firstLine="480"/>
        <w:spacing w:after="0"/>
        <w:rPr>
          <w:rFonts w:ascii="宋体" w:hAnsi="宋体" w:eastAsia="宋体" w:cs="宋体"/>
          <w:color w:val="000000" w:themeColor="text1"/>
          <w:sz w:val="24"/>
        </w:rPr>
      </w:pPr>
      <w:r>
        <w:rPr>
          <w:rFonts w:hint="eastAsia" w:ascii="宋体" w:hAnsi="宋体" w:eastAsia="宋体" w:cs="宋体"/>
          <w:color w:val="000000" w:themeColor="text1"/>
          <w:sz w:val="24"/>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900"/>
        <w:ind w:left="0" w:firstLine="561"/>
        <w:spacing w:after="0"/>
        <w:rPr>
          <w:rFonts w:ascii="宋体" w:hAnsi="宋体" w:eastAsia="宋体" w:cs="宋体"/>
          <w:color w:val="000000" w:themeColor="text1"/>
          <w:sz w:val="24"/>
        </w:rPr>
      </w:pPr>
      <w:r>
        <w:rPr>
          <w:rFonts w:hint="eastAsia" w:ascii="宋体" w:hAnsi="宋体" w:eastAsia="宋体" w:cs="宋体"/>
          <w:color w:val="000000" w:themeColor="text1"/>
          <w:sz w:val="24"/>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bookmarkEnd w:id="177"/>
      <w:r/>
      <w:r/>
    </w:p>
    <w:p>
      <w:pPr>
        <w:ind w:firstLine="482"/>
        <w:spacing w:line="480" w:lineRule="exact"/>
        <w:tabs>
          <w:tab w:val="left" w:pos="1381"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34. 预付款制度</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本项目落实预付款制度，预付款比例为30%。在签订合同时，中标、成交供应商明确书面表示无需预付款或者主动要求降低预付款比例的，采购人可就预付款比例作相应调整。</w:t>
      </w:r>
      <w:r/>
    </w:p>
    <w:p>
      <w:pPr>
        <w:pStyle w:val="900"/>
        <w:ind w:left="0" w:firstLine="560"/>
        <w:spacing w:after="0" w:line="520" w:lineRule="exact"/>
        <w:rPr>
          <w:rFonts w:ascii="宋体" w:hAnsi="宋体" w:eastAsia="宋体" w:cs="宋体"/>
          <w:color w:val="000000" w:themeColor="text1"/>
          <w:sz w:val="24"/>
        </w:rPr>
      </w:pPr>
      <w:r>
        <w:rPr>
          <w:rFonts w:ascii="宋体" w:hAnsi="宋体" w:eastAsia="宋体" w:cs="宋体"/>
          <w:color w:val="000000" w:themeColor="text1"/>
          <w:sz w:val="24"/>
        </w:rPr>
      </w:r>
      <w:r/>
    </w:p>
    <w:p>
      <w:pPr>
        <w:pStyle w:val="893"/>
        <w:ind w:firstLine="240"/>
        <w:keepNext/>
        <w:spacing w:beforeAutospacing="0" w:afterAutospacing="0"/>
        <w:rPr>
          <w:color w:val="000000" w:themeColor="text1"/>
        </w:rPr>
      </w:pPr>
      <w:r>
        <w:rPr>
          <w:color w:val="000000" w:themeColor="text1"/>
        </w:rPr>
      </w:r>
      <w:r/>
    </w:p>
    <w:p>
      <w:pPr>
        <w:pStyle w:val="893"/>
        <w:ind w:firstLine="240"/>
        <w:jc w:val="both"/>
        <w:spacing w:beforeAutospacing="0" w:afterAutospacing="0"/>
        <w:rPr>
          <w:color w:val="000000" w:themeColor="text1"/>
        </w:rPr>
      </w:pPr>
      <w:r>
        <w:rPr>
          <w:color w:val="000000" w:themeColor="text1"/>
        </w:rPr>
        <w:t xml:space="preserve"> </w:t>
      </w:r>
      <w:r/>
    </w:p>
    <w:p>
      <w:pPr>
        <w:pStyle w:val="893"/>
        <w:jc w:val="both"/>
        <w:spacing w:beforeAutospacing="0" w:afterAutospacing="0" w:line="0" w:lineRule="atLeast"/>
        <w:rPr>
          <w:color w:val="000000" w:themeColor="text1"/>
        </w:rPr>
      </w:pPr>
      <w:r>
        <w:rPr>
          <w:color w:val="000000" w:themeColor="text1"/>
        </w:rPr>
        <w:t xml:space="preserve"> </w:t>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t xml:space="preserve"> </w:t>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jc w:val="center"/>
        <w:spacing w:line="360" w:lineRule="auto"/>
        <w:widowControl/>
        <w:rPr>
          <w:rFonts w:ascii="宋体" w:hAnsi="宋体" w:cs="宋体"/>
          <w:b/>
          <w:color w:val="000000" w:themeColor="text1"/>
          <w:sz w:val="44"/>
          <w:szCs w:val="40"/>
        </w:rPr>
      </w:pPr>
      <w:r/>
      <w:bookmarkStart w:id="178" w:name="_Toc479757211"/>
      <w:r/>
      <w:bookmarkStart w:id="179" w:name="_Toc120614244"/>
      <w:r/>
      <w:bookmarkStart w:id="180" w:name="_Toc16938590"/>
      <w:r/>
      <w:bookmarkStart w:id="181" w:name="_Toc20823346"/>
      <w:r/>
      <w:bookmarkStart w:id="182" w:name="_Toc462564139"/>
      <w:r/>
      <w:bookmarkStart w:id="183" w:name="_Hlt16619350"/>
      <w:r/>
      <w:bookmarkStart w:id="184" w:name="_Hlt16619369"/>
      <w:r>
        <w:rPr>
          <w:rFonts w:hint="eastAsia" w:ascii="宋体" w:hAnsi="宋体" w:cs="宋体"/>
          <w:b/>
          <w:color w:val="000000" w:themeColor="text1"/>
          <w:sz w:val="44"/>
          <w:szCs w:val="40"/>
        </w:rPr>
        <w:t xml:space="preserve">第三章  合同条款</w:t>
      </w:r>
      <w:r/>
    </w:p>
    <w:p>
      <w:pPr>
        <w:rPr>
          <w:rFonts w:ascii="宋体" w:hAnsi="宋体" w:cs="宋体"/>
          <w:color w:val="000000" w:themeColor="text1"/>
        </w:rPr>
      </w:pPr>
      <w:r/>
      <w:bookmarkStart w:id="185" w:name="EB6d2006462e294de090c16e672cecc3bd"/>
      <w:r/>
      <w:r/>
    </w:p>
    <w:p>
      <w:pPr>
        <w:jc w:val="center"/>
        <w:rPr>
          <w:rFonts w:ascii="宋体" w:hAnsi="宋体" w:cs="宋体"/>
          <w:b/>
          <w:bCs/>
          <w:color w:val="000000" w:themeColor="text1"/>
          <w:spacing w:val="-20"/>
          <w:sz w:val="48"/>
          <w:szCs w:val="48"/>
        </w:rPr>
      </w:pPr>
      <w:r/>
      <w:bookmarkStart w:id="186" w:name="_Toc3995"/>
      <w:r/>
      <w:bookmarkEnd w:id="185"/>
      <w:r/>
      <w:r/>
    </w:p>
    <w:p>
      <w:pPr>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rPr>
          <w:rFonts w:ascii="宋体" w:hAnsi="宋体" w:cs="宋体"/>
          <w:color w:val="000000" w:themeColor="text1"/>
          <w:sz w:val="30"/>
        </w:rPr>
      </w:pPr>
      <w:r>
        <w:rPr>
          <w:rFonts w:ascii="宋体" w:hAnsi="宋体" w:cs="宋体"/>
          <w:color w:val="000000" w:themeColor="text1"/>
          <w:sz w:val="30"/>
        </w:rPr>
      </w:r>
      <w:r/>
    </w:p>
    <w:p>
      <w:pPr>
        <w:jc w:val="center"/>
        <w:rPr>
          <w:rFonts w:ascii="宋体" w:hAnsi="宋体" w:cs="宋体"/>
          <w:color w:val="000000" w:themeColor="text1"/>
          <w:sz w:val="30"/>
        </w:rPr>
      </w:pPr>
      <w:r>
        <w:rPr>
          <w:rFonts w:hint="eastAsia" w:ascii="宋体" w:hAnsi="宋体" w:cs="宋体"/>
          <w:color w:val="000000" w:themeColor="text1"/>
          <w:sz w:val="30"/>
        </w:rPr>
        <w:t xml:space="preserve">政府采购货物买卖合同</w:t>
      </w:r>
      <w:r/>
    </w:p>
    <w:p>
      <w:pPr>
        <w:jc w:val="cente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项目名称：</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合同编号：</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甲    方：</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乙    方：</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签订时间：</w:t>
      </w:r>
      <w:r/>
    </w:p>
    <w:p>
      <w:pPr>
        <w:rPr>
          <w:color w:val="000000" w:themeColor="text1"/>
        </w:rPr>
      </w:pPr>
      <w:r>
        <w:rPr>
          <w:color w:val="000000" w:themeColor="text1"/>
        </w:rPr>
      </w:r>
      <w:r/>
    </w:p>
    <w:p>
      <w:pPr>
        <w:rPr>
          <w:rFonts w:eastAsia="黑体"/>
          <w:color w:val="000000" w:themeColor="text1"/>
          <w:sz w:val="44"/>
          <w:szCs w:val="44"/>
        </w:rPr>
      </w:pPr>
      <w:r>
        <w:rPr>
          <w:rFonts w:eastAsia="黑体"/>
          <w:color w:val="000000" w:themeColor="text1"/>
          <w:sz w:val="44"/>
          <w:szCs w:val="44"/>
        </w:rPr>
        <w:br w:type="page" w:clear="all"/>
      </w:r>
      <w:r/>
    </w:p>
    <w:p>
      <w:pPr>
        <w:jc w:val="center"/>
        <w:rPr>
          <w:rFonts w:eastAsia="黑体"/>
          <w:color w:val="000000" w:themeColor="text1"/>
          <w:sz w:val="44"/>
          <w:szCs w:val="44"/>
        </w:rPr>
      </w:pPr>
      <w:r>
        <w:rPr>
          <w:rFonts w:hint="eastAsia" w:eastAsia="黑体"/>
          <w:color w:val="000000" w:themeColor="text1"/>
          <w:sz w:val="44"/>
          <w:szCs w:val="44"/>
        </w:rPr>
        <w:t xml:space="preserve">使用说明</w:t>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1.本合同标准文本适用于购买现成货物的采购项目，不包括需要供应商定制开发、创新研发的货物采购项目。</w:t>
      </w:r>
      <w:r/>
    </w:p>
    <w:p>
      <w:pPr>
        <w:rPr>
          <w:rFonts w:eastAsia="黑体"/>
          <w:color w:val="000000" w:themeColor="text1"/>
          <w:sz w:val="44"/>
          <w:szCs w:val="44"/>
        </w:rPr>
      </w:pPr>
      <w:r>
        <w:rPr>
          <w:rFonts w:hint="eastAsia" w:ascii="仿宋_GB2312" w:hAnsi="仿宋_GB2312" w:eastAsia="仿宋_GB2312" w:cs="仿宋_GB2312"/>
          <w:color w:val="000000" w:themeColor="text1"/>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000000" w:themeColor="text1"/>
          <w:sz w:val="44"/>
          <w:szCs w:val="44"/>
        </w:rPr>
      </w:r>
      <w:r/>
    </w:p>
    <w:p>
      <w:pPr>
        <w:jc w:val="center"/>
        <w:keepLines/>
        <w:keepNext/>
        <w:spacing w:line="400" w:lineRule="exact"/>
        <w:rPr>
          <w:rFonts w:ascii="黑体" w:hAnsi="黑体" w:eastAsia="黑体"/>
          <w:b/>
          <w:bCs/>
          <w:color w:val="000000" w:themeColor="text1"/>
          <w:sz w:val="28"/>
          <w:szCs w:val="28"/>
        </w:rPr>
        <w:outlineLvl w:val="1"/>
      </w:pPr>
      <w:r/>
      <w:bookmarkStart w:id="187" w:name="_Toc22209"/>
      <w:r/>
      <w:bookmarkEnd w:id="186"/>
      <w:r/>
      <w:r/>
    </w:p>
    <w:p>
      <w:pPr>
        <w:jc w:val="center"/>
        <w:keepLines/>
        <w:keepNext/>
        <w:spacing w:line="400" w:lineRule="exact"/>
        <w:rPr>
          <w:rFonts w:ascii="黑体" w:hAnsi="华文中宋" w:eastAsia="黑体"/>
          <w:color w:val="000000" w:themeColor="text1"/>
          <w:sz w:val="28"/>
          <w:szCs w:val="28"/>
        </w:rPr>
        <w:outlineLvl w:val="1"/>
      </w:pPr>
      <w:r>
        <w:rPr>
          <w:rFonts w:hint="eastAsia" w:ascii="黑体" w:hAnsi="黑体" w:eastAsia="黑体"/>
          <w:color w:val="000000" w:themeColor="text1"/>
          <w:sz w:val="28"/>
          <w:szCs w:val="28"/>
        </w:rPr>
        <w:t xml:space="preserve">第一节 </w:t>
      </w:r>
      <w:r>
        <w:rPr>
          <w:rFonts w:hint="eastAsia" w:ascii="黑体" w:hAnsi="华文中宋" w:eastAsia="黑体"/>
          <w:color w:val="000000" w:themeColor="text1"/>
          <w:sz w:val="28"/>
          <w:szCs w:val="28"/>
        </w:rPr>
        <w:t xml:space="preserve">政府采购合同协议书</w:t>
      </w:r>
      <w:bookmarkEnd w:id="187"/>
      <w:r/>
      <w:r/>
    </w:p>
    <w:p>
      <w:pPr>
        <w:jc w:val="center"/>
        <w:keepLines/>
        <w:keepNext/>
        <w:spacing w:line="360" w:lineRule="auto"/>
        <w:rPr>
          <w:rFonts w:ascii="黑体" w:hAnsi="华文中宋" w:eastAsia="黑体"/>
          <w:color w:val="000000" w:themeColor="text1"/>
          <w:sz w:val="28"/>
          <w:szCs w:val="28"/>
        </w:rPr>
        <w:outlineLvl w:val="1"/>
      </w:pPr>
      <w:r>
        <w:rPr>
          <w:rFonts w:ascii="黑体" w:hAnsi="华文中宋" w:eastAsia="黑体"/>
          <w:color w:val="000000" w:themeColor="text1"/>
          <w:sz w:val="28"/>
          <w:szCs w:val="28"/>
        </w:rPr>
      </w:r>
      <w:r/>
    </w:p>
    <w:p>
      <w:pPr>
        <w:spacing w:line="360" w:lineRule="auto"/>
        <w:rPr>
          <w:rFonts w:ascii="宋体" w:hAnsi="宋体"/>
          <w:color w:val="000000" w:themeColor="text1"/>
          <w:sz w:val="24"/>
        </w:rPr>
      </w:pPr>
      <w:r>
        <w:rPr>
          <w:rFonts w:hint="eastAsia" w:ascii="宋体" w:hAnsi="宋体"/>
          <w:color w:val="000000" w:themeColor="text1"/>
          <w:sz w:val="24"/>
        </w:rPr>
        <w:t xml:space="preserve">甲方（全称）：</w:t>
      </w:r>
      <w:r/>
    </w:p>
    <w:p>
      <w:pPr>
        <w:spacing w:line="360" w:lineRule="auto"/>
        <w:rPr>
          <w:rFonts w:ascii="宋体" w:hAnsi="宋体"/>
          <w:color w:val="000000" w:themeColor="text1"/>
          <w:sz w:val="24"/>
        </w:rPr>
      </w:pPr>
      <w:r>
        <w:rPr>
          <w:rFonts w:hint="eastAsia" w:ascii="宋体" w:hAnsi="宋体"/>
          <w:color w:val="000000" w:themeColor="text1"/>
          <w:sz w:val="24"/>
        </w:rPr>
        <w:t xml:space="preserve">乙方（全称）：</w:t>
      </w:r>
      <w:r>
        <w:rPr>
          <w:rFonts w:ascii="宋体" w:hAnsi="宋体"/>
          <w:color w:val="000000" w:themeColor="text1"/>
          <w:sz w:val="24"/>
        </w:rPr>
        <w:t xml:space="preserve"> </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p>
    <w:p>
      <w:pPr>
        <w:numPr>
          <w:ilvl w:val="0"/>
          <w:numId w:val="2"/>
        </w:numPr>
        <w:ind w:firstLine="482"/>
        <w:spacing w:line="360" w:lineRule="auto"/>
        <w:rPr>
          <w:rFonts w:ascii="宋体" w:hAnsi="宋体"/>
          <w:b/>
          <w:color w:val="000000" w:themeColor="text1"/>
          <w:sz w:val="24"/>
        </w:rPr>
      </w:pPr>
      <w:r>
        <w:rPr>
          <w:rFonts w:hint="eastAsia" w:ascii="宋体" w:hAnsi="宋体"/>
          <w:b/>
          <w:color w:val="000000" w:themeColor="text1"/>
          <w:sz w:val="24"/>
        </w:rPr>
        <w:t xml:space="preserve">项目信息</w:t>
      </w:r>
      <w:r/>
    </w:p>
    <w:p>
      <w:pPr>
        <w:numPr>
          <w:ilvl w:val="0"/>
          <w:numId w:val="3"/>
        </w:numPr>
        <w:ind w:firstLine="480"/>
        <w:spacing w:line="360" w:lineRule="auto"/>
        <w:rPr>
          <w:rFonts w:ascii="宋体" w:hAnsi="宋体"/>
          <w:color w:val="000000" w:themeColor="text1"/>
          <w:sz w:val="24"/>
          <w:u w:val="single"/>
        </w:rPr>
      </w:pPr>
      <w:r>
        <w:rPr>
          <w:rFonts w:hint="eastAsia" w:ascii="宋体" w:hAnsi="宋体"/>
          <w:color w:val="000000" w:themeColor="text1"/>
          <w:sz w:val="24"/>
        </w:rPr>
        <w:t xml:space="preserve">采购项目名称：</w:t>
      </w:r>
      <w:r/>
    </w:p>
    <w:p>
      <w:pPr>
        <w:numPr>
          <w:ilvl w:val="255"/>
          <w:numId w:val="0"/>
        </w:numPr>
        <w:spacing w:line="360" w:lineRule="auto"/>
        <w:tabs>
          <w:tab w:val="left" w:pos="999" w:leader="none"/>
        </w:tabs>
        <w:rPr>
          <w:rFonts w:ascii="宋体" w:hAnsi="宋体"/>
          <w:color w:val="000000" w:themeColor="text1"/>
          <w:sz w:val="24"/>
        </w:rPr>
      </w:pPr>
      <w:r>
        <w:rPr>
          <w:rFonts w:hint="eastAsia" w:ascii="宋体" w:hAnsi="宋体"/>
          <w:color w:val="000000" w:themeColor="text1"/>
          <w:sz w:val="24"/>
        </w:rPr>
        <w:t xml:space="preserve">         采购项目编号：</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（2）采购计划编号：</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（3）项目内容：</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采购标的及数量（台/套</w:t>
      </w:r>
      <w:r>
        <w:rPr>
          <w:rFonts w:ascii="宋体" w:hAnsi="宋体"/>
          <w:color w:val="000000" w:themeColor="text1"/>
          <w:sz w:val="24"/>
        </w:rPr>
        <w:t xml:space="preserve">/</w:t>
      </w:r>
      <w:r>
        <w:rPr>
          <w:rFonts w:hint="eastAsia" w:ascii="宋体" w:hAnsi="宋体"/>
          <w:color w:val="000000" w:themeColor="text1"/>
          <w:sz w:val="24"/>
        </w:rPr>
        <w:t xml:space="preserve">个</w:t>
      </w:r>
      <w:r>
        <w:rPr>
          <w:rFonts w:ascii="宋体" w:hAnsi="宋体"/>
          <w:color w:val="000000" w:themeColor="text1"/>
          <w:sz w:val="24"/>
        </w:rPr>
        <w:t xml:space="preserve">/</w:t>
      </w:r>
      <w:r>
        <w:rPr>
          <w:rFonts w:hint="eastAsia" w:ascii="宋体" w:hAnsi="宋体"/>
          <w:color w:val="000000" w:themeColor="text1"/>
          <w:sz w:val="24"/>
        </w:rPr>
        <w:t xml:space="preserve">架</w:t>
      </w:r>
      <w:r>
        <w:rPr>
          <w:rFonts w:ascii="宋体" w:hAnsi="宋体"/>
          <w:color w:val="000000" w:themeColor="text1"/>
          <w:sz w:val="24"/>
        </w:rPr>
        <w:t xml:space="preserve">/</w:t>
      </w:r>
      <w:r>
        <w:rPr>
          <w:rFonts w:hint="eastAsia" w:ascii="宋体" w:hAnsi="宋体"/>
          <w:color w:val="000000" w:themeColor="text1"/>
          <w:sz w:val="24"/>
        </w:rPr>
        <w:t xml:space="preserve">组等）：</w:t>
      </w:r>
      <w:r/>
    </w:p>
    <w:p>
      <w:pPr>
        <w:numPr>
          <w:ilvl w:val="255"/>
          <w:numId w:val="0"/>
        </w:num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品牌：规格型号：</w:t>
      </w:r>
      <w:r/>
    </w:p>
    <w:p>
      <w:pPr>
        <w:ind w:firstLine="1080"/>
        <w:spacing w:line="360" w:lineRule="auto"/>
        <w:rPr>
          <w:rFonts w:ascii="宋体" w:hAnsi="宋体"/>
          <w:color w:val="000000" w:themeColor="text1"/>
          <w:sz w:val="24"/>
          <w:u w:val="single"/>
        </w:rPr>
      </w:pPr>
      <w:r>
        <w:rPr>
          <w:rFonts w:hint="eastAsia" w:ascii="宋体" w:hAnsi="宋体"/>
          <w:color w:val="000000" w:themeColor="text1"/>
          <w:sz w:val="24"/>
        </w:rPr>
        <w:t xml:space="preserve">采购标的的技术要求、商务要求具体见附件。</w:t>
      </w:r>
      <w:r/>
    </w:p>
    <w:p>
      <w:pPr>
        <w:numPr>
          <w:ilvl w:val="255"/>
          <w:numId w:val="0"/>
        </w:numPr>
        <w:ind w:firstLine="1080"/>
        <w:spacing w:line="360" w:lineRule="auto"/>
        <w:rPr>
          <w:rFonts w:ascii="宋体" w:hAnsi="宋体" w:cs="宋体"/>
          <w:color w:val="000000" w:themeColor="text1"/>
          <w:sz w:val="24"/>
        </w:rPr>
      </w:pPr>
      <w:r>
        <w:rPr>
          <w:rFonts w:hint="eastAsia" w:ascii="宋体" w:hAnsi="宋体" w:cs="宋体"/>
          <w:color w:val="000000" w:themeColor="text1"/>
          <w:sz w:val="24"/>
        </w:rPr>
        <w:t xml:space="preserve">①涉及信息类产品，请填写该产品关键部件的品牌、型号：</w:t>
      </w:r>
      <w:r/>
    </w:p>
    <w:p>
      <w:pPr>
        <w:numPr>
          <w:ilvl w:val="255"/>
          <w:numId w:val="0"/>
        </w:numPr>
        <w:ind w:firstLine="48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     标的名称：</w:t>
      </w:r>
      <w:r/>
    </w:p>
    <w:p>
      <w:pPr>
        <w:ind w:firstLine="480"/>
        <w:spacing w:line="400" w:lineRule="exact"/>
        <w:rPr>
          <w:rFonts w:ascii="宋体" w:hAnsi="宋体" w:cs="宋体"/>
          <w:color w:val="000000" w:themeColor="text1"/>
          <w:szCs w:val="21"/>
        </w:rPr>
      </w:pPr>
      <w:r>
        <w:rPr>
          <w:rFonts w:hint="eastAsia" w:ascii="宋体" w:hAnsi="宋体" w:cs="宋体"/>
          <w:color w:val="000000" w:themeColor="text1"/>
          <w:sz w:val="24"/>
        </w:rPr>
        <w:t xml:space="preserve">     </w:t>
      </w:r>
      <w:r>
        <w:rPr>
          <w:rFonts w:hint="eastAsia" w:ascii="宋体" w:hAnsi="宋体" w:cs="宋体"/>
          <w:color w:val="000000" w:themeColor="text1"/>
          <w:szCs w:val="21"/>
        </w:rPr>
        <w:t xml:space="preserve">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pStyle w:val="89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89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p>
    <w:p>
      <w:pPr>
        <w:numPr>
          <w:ilvl w:val="255"/>
          <w:numId w:val="0"/>
        </w:numPr>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②涉及车辆采购，请填写是否属于新能源汽车：</w:t>
      </w:r>
      <w:r/>
    </w:p>
    <w:p>
      <w:pPr>
        <w:numPr>
          <w:ilvl w:val="255"/>
          <w:numId w:val="0"/>
        </w:numPr>
        <w:jc w:val="left"/>
        <w:spacing w:line="360" w:lineRule="auto"/>
        <w:widowControl/>
        <w:rPr>
          <w:rFonts w:ascii="宋体" w:hAnsi="宋体" w:cs="宋体"/>
          <w:color w:val="000000" w:themeColor="text1"/>
          <w:sz w:val="24"/>
        </w:rPr>
      </w:pP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是，《政府采购品目分类目录》底级品目名称： 数量： 金额：</w:t>
      </w:r>
      <w:r/>
    </w:p>
    <w:p>
      <w:pPr>
        <w:numPr>
          <w:ilvl w:val="255"/>
          <w:numId w:val="0"/>
        </w:numPr>
        <w:jc w:val="left"/>
        <w:spacing w:line="360" w:lineRule="auto"/>
        <w:widowControl/>
        <w:rPr>
          <w:rFonts w:ascii="宋体" w:hAnsi="宋体" w:cs="宋体"/>
          <w:color w:val="000000" w:themeColor="text1"/>
          <w:sz w:val="24"/>
        </w:rPr>
      </w:pP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否</w:t>
      </w:r>
      <w:r/>
    </w:p>
    <w:p>
      <w:pPr>
        <w:numPr>
          <w:ilvl w:val="255"/>
          <w:numId w:val="0"/>
        </w:numPr>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4</w:t>
      </w:r>
      <w:r>
        <w:rPr>
          <w:rFonts w:hint="eastAsia" w:ascii="宋体" w:hAnsi="宋体" w:cs="宋体"/>
          <w:color w:val="000000" w:themeColor="text1"/>
          <w:sz w:val="24"/>
        </w:rPr>
        <w:t xml:space="preserve">）政府采购组织形式：</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政府集中采购</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部门集中采购  </w:t>
      </w:r>
      <w:r>
        <w:rPr>
          <w:rFonts w:ascii="Wingdings 2" w:hAnsi="Wingdings 2" w:eastAsia="Wingdings 2" w:cs="Wingdings 2"/>
          <w:color w:val="000000" w:themeColor="text1"/>
          <w:sz w:val="24"/>
        </w:rPr>
        <w:t xml:space="preserve"></w:t>
      </w:r>
      <w:r>
        <w:rPr>
          <w:rFonts w:hint="eastAsia" w:ascii="宋体" w:hAnsi="宋体" w:cs="宋体"/>
          <w:color w:val="000000" w:themeColor="text1"/>
          <w:sz w:val="24"/>
        </w:rPr>
        <w:t xml:space="preserve">分散采购</w:t>
      </w:r>
      <w:r/>
    </w:p>
    <w:p>
      <w:pPr>
        <w:numPr>
          <w:ilvl w:val="255"/>
          <w:numId w:val="0"/>
        </w:num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5</w:t>
      </w:r>
      <w:r>
        <w:rPr>
          <w:rFonts w:hint="eastAsia" w:ascii="宋体" w:hAnsi="宋体" w:cs="宋体"/>
          <w:color w:val="000000" w:themeColor="text1"/>
          <w:sz w:val="24"/>
        </w:rPr>
        <w:t xml:space="preserve">）政府采购方式：</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公开招标</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邀请招标</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竞争性谈判</w:t>
      </w:r>
      <w:r>
        <w:rPr>
          <w:rFonts w:ascii="Wingdings 2" w:hAnsi="Wingdings 2" w:eastAsia="Wingdings 2" w:cs="Wingdings 2"/>
          <w:color w:val="000000" w:themeColor="text1"/>
          <w:sz w:val="24"/>
        </w:rPr>
        <w:t xml:space="preserve"></w:t>
      </w:r>
      <w:r>
        <w:rPr>
          <w:rFonts w:hint="eastAsia" w:ascii="宋体" w:hAnsi="宋体" w:cs="宋体"/>
          <w:color w:val="000000" w:themeColor="text1"/>
          <w:sz w:val="24"/>
        </w:rPr>
        <w:t xml:space="preserve">竞争性磋商</w:t>
      </w:r>
      <w:r/>
    </w:p>
    <w:p>
      <w:pPr>
        <w:numPr>
          <w:ilvl w:val="255"/>
          <w:numId w:val="0"/>
        </w:numPr>
        <w:ind w:firstLine="420"/>
        <w:jc w:val="left"/>
        <w:spacing w:line="360" w:lineRule="auto"/>
        <w:widowControl/>
        <w:rPr>
          <w:rFonts w:ascii="宋体" w:hAnsi="宋体" w:cs="宋体"/>
          <w:color w:val="000000" w:themeColor="text1"/>
          <w:sz w:val="24"/>
          <w:u w:val="single"/>
        </w:rPr>
      </w:pP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询价</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单一来源</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框架协议</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其他：</w:t>
      </w:r>
      <w:r/>
    </w:p>
    <w:p>
      <w:pPr>
        <w:numPr>
          <w:ilvl w:val="255"/>
          <w:numId w:val="0"/>
        </w:numPr>
        <w:ind w:firstLine="420"/>
        <w:jc w:val="left"/>
        <w:spacing w:line="360" w:lineRule="auto"/>
        <w:widowControl/>
        <w:rPr>
          <w:rFonts w:ascii="宋体" w:hAnsi="宋体" w:cs="宋体"/>
          <w:color w:val="000000" w:themeColor="text1"/>
          <w:sz w:val="24"/>
        </w:rPr>
      </w:pPr>
      <w:r>
        <w:rPr>
          <w:rFonts w:hint="eastAsia" w:ascii="宋体" w:hAnsi="宋体" w:cs="宋体"/>
          <w:color w:val="000000" w:themeColor="text1"/>
          <w:sz w:val="24"/>
        </w:rPr>
        <w:t xml:space="preserve">（注：在框架协议采购的第二阶段，可选择使用该合同文本）</w:t>
      </w:r>
      <w:r/>
    </w:p>
    <w:p>
      <w:pPr>
        <w:numPr>
          <w:ilvl w:val="255"/>
          <w:numId w:val="0"/>
        </w:numPr>
        <w:ind w:firstLine="240"/>
        <w:jc w:val="left"/>
        <w:spacing w:line="360" w:lineRule="auto"/>
        <w:widowControl/>
        <w:rPr>
          <w:rFonts w:ascii="宋体" w:hAnsi="宋体"/>
          <w:color w:val="000000" w:themeColor="text1"/>
          <w:sz w:val="24"/>
        </w:rPr>
      </w:pPr>
      <w:r>
        <w:rPr>
          <w:rFonts w:hint="eastAsia" w:ascii="宋体" w:hAnsi="宋体" w:eastAsia="华文楷体" w:cs="华文楷体"/>
          <w:color w:val="000000" w:themeColor="text1"/>
          <w:sz w:val="24"/>
        </w:rPr>
        <w:t xml:space="preserve"> </w:t>
      </w:r>
      <w:r>
        <w:rPr>
          <w:rFonts w:hint="eastAsia" w:ascii="宋体" w:hAnsi="宋体" w:eastAsia="华文楷体" w:cs="华文楷体"/>
          <w:color w:val="000000" w:themeColor="text1"/>
          <w:sz w:val="24"/>
        </w:rPr>
        <w:t xml:space="preserve">（</w:t>
      </w:r>
      <w:r>
        <w:rPr>
          <w:rFonts w:ascii="宋体" w:hAnsi="宋体" w:eastAsia="华文楷体" w:cs="华文楷体"/>
          <w:color w:val="000000" w:themeColor="text1"/>
          <w:sz w:val="24"/>
        </w:rPr>
        <w:t xml:space="preserve">6</w:t>
      </w:r>
      <w:r>
        <w:rPr>
          <w:rFonts w:hint="eastAsia" w:ascii="宋体" w:hAnsi="宋体" w:eastAsia="华文楷体" w:cs="华文楷体"/>
          <w:color w:val="000000" w:themeColor="text1"/>
          <w:sz w:val="24"/>
        </w:rPr>
        <w:t xml:space="preserve">）</w:t>
      </w:r>
      <w:r>
        <w:rPr>
          <w:rFonts w:hint="eastAsia" w:ascii="宋体" w:hAnsi="宋体"/>
          <w:color w:val="000000" w:themeColor="text1"/>
          <w:sz w:val="24"/>
        </w:rPr>
        <w:t xml:space="preserve">中标（成交）采购标的制造商是否为中小企业：</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否</w:t>
      </w:r>
      <w:r/>
    </w:p>
    <w:p>
      <w:pPr>
        <w:numPr>
          <w:ilvl w:val="255"/>
          <w:numId w:val="0"/>
        </w:numPr>
        <w:spacing w:line="360" w:lineRule="auto"/>
        <w:rPr>
          <w:rFonts w:ascii="宋体" w:hAnsi="宋体"/>
          <w:iCs/>
          <w:color w:val="000000" w:themeColor="text1"/>
          <w:sz w:val="24"/>
        </w:rPr>
      </w:pPr>
      <w:r>
        <w:rPr>
          <w:rFonts w:hint="eastAsia" w:ascii="宋体" w:hAnsi="宋体"/>
          <w:color w:val="000000" w:themeColor="text1"/>
          <w:sz w:val="24"/>
        </w:rPr>
        <w:t xml:space="preserve">         本合同是否为专门面向中小企业的采购合同（中小企业预留合同）：</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是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否</w:t>
      </w:r>
      <w:r/>
    </w:p>
    <w:p>
      <w:pPr>
        <w:numPr>
          <w:ilvl w:val="255"/>
          <w:numId w:val="0"/>
        </w:numPr>
        <w:spacing w:line="360" w:lineRule="auto"/>
        <w:rPr>
          <w:rFonts w:ascii="宋体" w:hAnsi="宋体"/>
          <w:iCs/>
          <w:color w:val="000000" w:themeColor="text1"/>
          <w:sz w:val="24"/>
        </w:rPr>
      </w:pPr>
      <w:r>
        <w:rPr>
          <w:rFonts w:hint="eastAsia"/>
          <w:color w:val="000000" w:themeColor="text1"/>
          <w:sz w:val="24"/>
        </w:rPr>
        <w:t xml:space="preserve">         </w:t>
      </w:r>
      <w:r>
        <w:rPr>
          <w:rFonts w:hint="eastAsia"/>
          <w:color w:val="000000" w:themeColor="text1"/>
          <w:sz w:val="24"/>
        </w:rPr>
        <w:t xml:space="preserve">若本项目不专门面向中小企业采购，是否给予小微企业评审优惠：</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是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否</w:t>
      </w:r>
      <w:r/>
    </w:p>
    <w:p>
      <w:pPr>
        <w:numPr>
          <w:ilvl w:val="255"/>
          <w:numId w:val="0"/>
        </w:numPr>
        <w:spacing w:line="360" w:lineRule="auto"/>
        <w:rPr>
          <w:rFonts w:ascii="宋体" w:hAnsi="宋体"/>
          <w:iCs/>
          <w:color w:val="000000" w:themeColor="text1"/>
          <w:sz w:val="24"/>
        </w:rPr>
      </w:pPr>
      <w:r>
        <w:rPr>
          <w:rFonts w:hint="eastAsia"/>
          <w:color w:val="000000" w:themeColor="text1"/>
          <w:sz w:val="24"/>
        </w:rPr>
        <w:t xml:space="preserve">         </w:t>
      </w:r>
      <w:r>
        <w:rPr>
          <w:rFonts w:hint="eastAsia"/>
          <w:color w:val="000000" w:themeColor="text1"/>
          <w:sz w:val="24"/>
        </w:rPr>
        <w:t xml:space="preserve">中标（成交）采购标的制造商是否为残疾人福利性单位：</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是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否</w:t>
      </w:r>
      <w:r/>
    </w:p>
    <w:p>
      <w:pPr>
        <w:spacing w:line="360" w:lineRule="auto"/>
        <w:rPr>
          <w:color w:val="000000" w:themeColor="text1"/>
          <w:sz w:val="24"/>
        </w:rPr>
      </w:pPr>
      <w:r>
        <w:rPr>
          <w:rFonts w:hint="eastAsia"/>
          <w:color w:val="000000" w:themeColor="text1"/>
          <w:sz w:val="24"/>
        </w:rPr>
        <w:t xml:space="preserve">         </w:t>
      </w:r>
      <w:r>
        <w:rPr>
          <w:rFonts w:hint="eastAsia"/>
          <w:color w:val="000000" w:themeColor="text1"/>
          <w:sz w:val="24"/>
        </w:rPr>
        <w:t xml:space="preserve">中标（成交）采购标的制造商是否为监狱企业：</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是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否</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）合同是否分包：</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是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否</w:t>
      </w:r>
      <w:r/>
    </w:p>
    <w:p>
      <w:pPr>
        <w:ind w:firstLine="960"/>
        <w:spacing w:line="360" w:lineRule="auto"/>
        <w:rPr>
          <w:rFonts w:ascii="宋体" w:hAnsi="宋体"/>
          <w:color w:val="000000" w:themeColor="text1"/>
          <w:sz w:val="24"/>
          <w:u w:val="single"/>
        </w:rPr>
      </w:pPr>
      <w:r>
        <w:rPr>
          <w:rFonts w:hint="eastAsia" w:ascii="宋体" w:hAnsi="宋体"/>
          <w:color w:val="000000" w:themeColor="text1"/>
          <w:sz w:val="24"/>
        </w:rPr>
        <w:t xml:space="preserve">分包主要内容：</w:t>
      </w:r>
      <w:r/>
    </w:p>
    <w:p>
      <w:pPr>
        <w:ind w:firstLine="960"/>
        <w:spacing w:line="360" w:lineRule="auto"/>
        <w:rPr>
          <w:rFonts w:ascii="宋体" w:hAnsi="宋体"/>
          <w:color w:val="000000" w:themeColor="text1"/>
          <w:sz w:val="24"/>
        </w:rPr>
      </w:pPr>
      <w:r>
        <w:rPr>
          <w:rFonts w:hint="eastAsia" w:ascii="宋体" w:hAnsi="宋体"/>
          <w:color w:val="000000" w:themeColor="text1"/>
          <w:sz w:val="24"/>
        </w:rPr>
        <w:t xml:space="preserve">分包供应商/制造商名称（如供应商和制造商不同，请分别填写）：</w:t>
      </w:r>
      <w:r/>
    </w:p>
    <w:p>
      <w:pPr>
        <w:ind w:firstLine="960"/>
        <w:spacing w:line="360" w:lineRule="auto"/>
        <w:rPr>
          <w:rFonts w:ascii="宋体" w:hAnsi="宋体"/>
          <w:color w:val="000000" w:themeColor="text1"/>
          <w:sz w:val="24"/>
        </w:rPr>
      </w:pPr>
      <w:r>
        <w:rPr>
          <w:rFonts w:hint="eastAsia" w:ascii="宋体" w:hAnsi="宋体"/>
          <w:color w:val="000000" w:themeColor="text1"/>
          <w:sz w:val="24"/>
        </w:rPr>
        <w:t xml:space="preserve">分包供应商/制造商类型（如果供应商和制造商不同，只填写制造商类型）：</w:t>
      </w:r>
      <w:r/>
    </w:p>
    <w:p>
      <w:pPr>
        <w:ind w:firstLine="960"/>
        <w:spacing w:line="360" w:lineRule="auto"/>
        <w:rPr>
          <w:rFonts w:ascii="宋体" w:hAnsi="宋体"/>
          <w:iCs/>
          <w:color w:val="000000" w:themeColor="text1"/>
          <w:sz w:val="24"/>
        </w:rPr>
      </w:pP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大型企业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中型企业  </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小微型企业</w:t>
      </w:r>
      <w:r/>
    </w:p>
    <w:p>
      <w:pPr>
        <w:ind w:firstLine="960"/>
        <w:spacing w:line="360" w:lineRule="auto"/>
        <w:rPr>
          <w:rFonts w:eastAsia="华文楷体"/>
          <w:color w:val="000000" w:themeColor="text1"/>
          <w:sz w:val="24"/>
        </w:rPr>
      </w:pP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残疾人福利性单位</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监狱企业</w:t>
      </w:r>
      <w:r>
        <w:rPr>
          <w:rFonts w:ascii="Wingdings" w:hAnsi="Wingdings" w:eastAsia="Wingdings" w:cs="Wingdings"/>
          <w:iCs/>
          <w:color w:val="000000" w:themeColor="text1"/>
          <w:sz w:val="24"/>
        </w:rPr>
        <w:t xml:space="preserve"></w:t>
      </w:r>
      <w:r>
        <w:rPr>
          <w:rFonts w:hint="eastAsia" w:ascii="宋体" w:hAnsi="宋体"/>
          <w:iCs/>
          <w:color w:val="000000" w:themeColor="text1"/>
          <w:sz w:val="24"/>
        </w:rPr>
        <w:t xml:space="preserve">其他</w:t>
      </w:r>
      <w:r/>
    </w:p>
    <w:p>
      <w:pPr>
        <w:numPr>
          <w:ilvl w:val="255"/>
          <w:numId w:val="0"/>
        </w:numPr>
        <w:ind w:firstLine="480"/>
        <w:spacing w:line="360" w:lineRule="auto"/>
        <w:rPr>
          <w:rFonts w:ascii="宋体" w:hAnsi="宋体" w:cs="宋体"/>
          <w:iCs/>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8</w:t>
      </w:r>
      <w:r>
        <w:rPr>
          <w:rFonts w:hint="eastAsia" w:ascii="宋体" w:hAnsi="宋体" w:cs="宋体"/>
          <w:color w:val="000000" w:themeColor="text1"/>
          <w:sz w:val="24"/>
        </w:rPr>
        <w:t xml:space="preserve">）中标（成交）供应商是否为外商投资企业：</w:t>
      </w:r>
      <w:r>
        <w:rPr>
          <w:rFonts w:ascii="Wingdings" w:hAnsi="Wingdings" w:eastAsia="Wingdings" w:cs="Wingdings"/>
          <w:iCs/>
          <w:color w:val="000000" w:themeColor="text1"/>
          <w:sz w:val="24"/>
        </w:rPr>
        <w:t xml:space="preserve"></w:t>
      </w:r>
      <w:r>
        <w:rPr>
          <w:rFonts w:hint="eastAsia" w:ascii="宋体" w:hAnsi="宋体" w:cs="宋体"/>
          <w:iCs/>
          <w:color w:val="000000" w:themeColor="text1"/>
          <w:sz w:val="24"/>
        </w:rPr>
        <w:t xml:space="preserve">是       </w:t>
      </w:r>
      <w:r>
        <w:rPr>
          <w:rFonts w:ascii="Wingdings" w:hAnsi="Wingdings" w:eastAsia="Wingdings" w:cs="Wingdings"/>
          <w:iCs/>
          <w:color w:val="000000" w:themeColor="text1"/>
          <w:sz w:val="24"/>
        </w:rPr>
        <w:t xml:space="preserve"></w:t>
      </w:r>
      <w:r>
        <w:rPr>
          <w:rFonts w:hint="eastAsia" w:ascii="宋体" w:hAnsi="宋体" w:cs="宋体"/>
          <w:iCs/>
          <w:color w:val="000000" w:themeColor="text1"/>
          <w:sz w:val="24"/>
        </w:rPr>
        <w:t xml:space="preserve">否</w:t>
      </w:r>
      <w:r/>
    </w:p>
    <w:p>
      <w:pPr>
        <w:ind w:firstLine="480"/>
        <w:jc w:val="left"/>
        <w:spacing w:line="360" w:lineRule="auto"/>
        <w:widowControl/>
        <w:tabs>
          <w:tab w:val="left" w:pos="1340" w:leader="none"/>
        </w:tabs>
        <w:rPr>
          <w:rFonts w:ascii="宋体" w:hAnsi="宋体" w:cs="宋体"/>
          <w:color w:val="000000" w:themeColor="text1"/>
          <w:sz w:val="24"/>
          <w:u w:val="single"/>
        </w:rPr>
      </w:pPr>
      <w:r>
        <w:rPr>
          <w:rFonts w:hint="eastAsia" w:ascii="宋体" w:hAnsi="宋体" w:cs="宋体"/>
          <w:color w:val="000000" w:themeColor="text1"/>
          <w:sz w:val="24"/>
        </w:rPr>
        <w:t xml:space="preserve">     外商投资企业类型：</w:t>
      </w:r>
      <w:r>
        <w:rPr>
          <w:rFonts w:ascii="Wingdings" w:hAnsi="Wingdings" w:eastAsia="Wingdings" w:cs="Wingdings"/>
          <w:iCs/>
          <w:color w:val="000000" w:themeColor="text1"/>
          <w:sz w:val="24"/>
        </w:rPr>
        <w:t xml:space="preserve"></w:t>
      </w:r>
      <w:r>
        <w:rPr>
          <w:rFonts w:hint="eastAsia" w:ascii="宋体" w:hAnsi="宋体" w:cs="宋体"/>
          <w:color w:val="000000" w:themeColor="text1"/>
          <w:sz w:val="24"/>
        </w:rPr>
        <w:t xml:space="preserve">全部由外国投资者投资  </w:t>
      </w:r>
      <w:r>
        <w:rPr>
          <w:rFonts w:ascii="Wingdings" w:hAnsi="Wingdings" w:eastAsia="Wingdings" w:cs="Wingdings"/>
          <w:iCs/>
          <w:color w:val="000000" w:themeColor="text1"/>
          <w:sz w:val="24"/>
        </w:rPr>
        <w:t xml:space="preserve"></w:t>
      </w:r>
      <w:r>
        <w:rPr>
          <w:rFonts w:hint="eastAsia" w:ascii="宋体" w:hAnsi="宋体" w:cs="宋体"/>
          <w:iCs/>
          <w:color w:val="000000" w:themeColor="text1"/>
          <w:sz w:val="24"/>
        </w:rPr>
        <w:t xml:space="preserve">部分由外国投资者投资</w:t>
      </w:r>
      <w:r/>
    </w:p>
    <w:p>
      <w:pPr>
        <w:numPr>
          <w:ilvl w:val="255"/>
          <w:numId w:val="0"/>
        </w:num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9</w:t>
      </w:r>
      <w:r>
        <w:rPr>
          <w:rFonts w:hint="eastAsia" w:ascii="宋体" w:hAnsi="宋体" w:cs="宋体"/>
          <w:color w:val="000000" w:themeColor="text1"/>
          <w:sz w:val="24"/>
        </w:rPr>
        <w:t xml:space="preserve">）是否涉及进口产品：</w:t>
      </w:r>
      <w:r/>
    </w:p>
    <w:p>
      <w:pPr>
        <w:numPr>
          <w:ilvl w:val="255"/>
          <w:numId w:val="0"/>
        </w:numPr>
        <w:ind w:firstLine="960"/>
        <w:spacing w:line="360" w:lineRule="auto"/>
        <w:rPr>
          <w:rFonts w:ascii="宋体" w:hAnsi="宋体" w:cs="宋体"/>
          <w:color w:val="000000" w:themeColor="text1"/>
          <w:sz w:val="24"/>
          <w:u w:val="single"/>
        </w:rPr>
      </w:pP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是，《政府采购品目分类目录》底级品目名称：金额：</w:t>
      </w:r>
      <w:r/>
    </w:p>
    <w:p>
      <w:pPr>
        <w:numPr>
          <w:ilvl w:val="255"/>
          <w:numId w:val="0"/>
        </w:numPr>
        <w:ind w:firstLine="960"/>
        <w:spacing w:line="360" w:lineRule="auto"/>
        <w:rPr>
          <w:rFonts w:ascii="宋体" w:hAnsi="宋体"/>
          <w:color w:val="000000" w:themeColor="text1"/>
          <w:sz w:val="24"/>
        </w:rPr>
      </w:pPr>
      <w:r>
        <w:rPr>
          <w:rFonts w:hint="eastAsia" w:ascii="宋体" w:hAnsi="宋体" w:cs="宋体"/>
          <w:color w:val="000000" w:themeColor="text1"/>
          <w:sz w:val="24"/>
        </w:rPr>
        <w:t xml:space="preserve">        国别：品牌： 规格型号：</w:t>
      </w:r>
      <w:r/>
    </w:p>
    <w:p>
      <w:pPr>
        <w:ind w:firstLine="960"/>
        <w:spacing w:line="360" w:lineRule="auto"/>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否</w:t>
      </w:r>
      <w:r/>
    </w:p>
    <w:p>
      <w:pPr>
        <w:numPr>
          <w:ilvl w:val="255"/>
          <w:numId w:val="0"/>
        </w:numPr>
        <w:spacing w:line="360" w:lineRule="auto"/>
        <w:tabs>
          <w:tab w:val="left" w:pos="740" w:leader="none"/>
        </w:tabs>
        <w:rPr>
          <w:rFonts w:ascii="宋体" w:hAnsi="宋体"/>
          <w:color w:val="000000" w:themeColor="text1"/>
          <w:sz w:val="24"/>
        </w:rPr>
      </w:pPr>
      <w:r>
        <w:rPr>
          <w:rFonts w:hint="eastAsia" w:ascii="宋体" w:hAnsi="宋体"/>
          <w:color w:val="000000" w:themeColor="text1"/>
          <w:sz w:val="24"/>
        </w:rPr>
        <w:t xml:space="preserve">    （1</w:t>
      </w:r>
      <w:r>
        <w:rPr>
          <w:rFonts w:ascii="宋体" w:hAnsi="宋体"/>
          <w:color w:val="000000" w:themeColor="text1"/>
          <w:sz w:val="24"/>
        </w:rPr>
        <w:t xml:space="preserve">0</w:t>
      </w:r>
      <w:r>
        <w:rPr>
          <w:rFonts w:hint="eastAsia" w:ascii="宋体" w:hAnsi="宋体"/>
          <w:color w:val="000000" w:themeColor="text1"/>
          <w:sz w:val="24"/>
        </w:rPr>
        <w:t xml:space="preserve">）是否涉及节能产品：</w:t>
      </w:r>
      <w:r/>
    </w:p>
    <w:p>
      <w:pPr>
        <w:numPr>
          <w:ilvl w:val="255"/>
          <w:numId w:val="0"/>
        </w:numPr>
        <w:ind w:firstLine="960"/>
        <w:spacing w:line="360" w:lineRule="auto"/>
        <w:tabs>
          <w:tab w:val="left" w:pos="740" w:leader="none"/>
        </w:tabs>
        <w:rPr>
          <w:rFonts w:ascii="宋体" w:hAnsi="宋体"/>
          <w:iCs/>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强制采购</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优先采购</w:t>
      </w:r>
      <w:r/>
    </w:p>
    <w:p>
      <w:pPr>
        <w:numPr>
          <w:ilvl w:val="255"/>
          <w:numId w:val="0"/>
        </w:numPr>
        <w:ind w:firstLine="960"/>
        <w:spacing w:line="360" w:lineRule="auto"/>
        <w:tabs>
          <w:tab w:val="left" w:pos="740" w:leader="none"/>
        </w:tabs>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否</w:t>
      </w:r>
      <w:r/>
    </w:p>
    <w:p>
      <w:pPr>
        <w:numPr>
          <w:ilvl w:val="255"/>
          <w:numId w:val="0"/>
        </w:numPr>
        <w:ind w:firstLine="960"/>
        <w:spacing w:line="360" w:lineRule="auto"/>
        <w:tabs>
          <w:tab w:val="left" w:pos="740" w:leader="none"/>
        </w:tabs>
        <w:rPr>
          <w:rFonts w:ascii="宋体" w:hAnsi="宋体"/>
          <w:color w:val="000000" w:themeColor="text1"/>
          <w:sz w:val="24"/>
        </w:rPr>
      </w:pPr>
      <w:r>
        <w:rPr>
          <w:rFonts w:hint="eastAsia" w:ascii="宋体" w:hAnsi="宋体"/>
          <w:color w:val="000000" w:themeColor="text1"/>
          <w:sz w:val="24"/>
        </w:rPr>
        <w:t xml:space="preserve">是否涉及环境标志产品：</w:t>
      </w:r>
      <w:r/>
    </w:p>
    <w:p>
      <w:pPr>
        <w:numPr>
          <w:ilvl w:val="255"/>
          <w:numId w:val="0"/>
        </w:numPr>
        <w:ind w:firstLine="960"/>
        <w:spacing w:line="360" w:lineRule="auto"/>
        <w:tabs>
          <w:tab w:val="left" w:pos="740" w:leader="none"/>
        </w:tabs>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强制采购</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优先采购</w:t>
      </w:r>
      <w:r/>
    </w:p>
    <w:p>
      <w:pPr>
        <w:numPr>
          <w:ilvl w:val="255"/>
          <w:numId w:val="0"/>
        </w:numPr>
        <w:ind w:firstLine="960"/>
        <w:spacing w:line="360" w:lineRule="auto"/>
        <w:tabs>
          <w:tab w:val="left" w:pos="740" w:leader="none"/>
        </w:tabs>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否</w:t>
      </w:r>
      <w:r/>
    </w:p>
    <w:p>
      <w:pPr>
        <w:numPr>
          <w:ilvl w:val="255"/>
          <w:numId w:val="0"/>
        </w:numPr>
        <w:ind w:firstLine="840"/>
        <w:jc w:val="left"/>
        <w:spacing w:line="360" w:lineRule="auto"/>
        <w:widowControl/>
        <w:rPr>
          <w:rFonts w:ascii="宋体" w:hAnsi="宋体"/>
          <w:color w:val="000000" w:themeColor="text1"/>
          <w:sz w:val="24"/>
        </w:rPr>
      </w:pPr>
      <w:r>
        <w:rPr>
          <w:rFonts w:hint="eastAsia" w:ascii="宋体" w:hAnsi="宋体"/>
          <w:color w:val="000000" w:themeColor="text1"/>
          <w:sz w:val="24"/>
        </w:rPr>
        <w:t xml:space="preserve">是否涉及绿色产品：</w:t>
      </w:r>
      <w:r/>
    </w:p>
    <w:p>
      <w:pPr>
        <w:ind w:firstLine="900"/>
        <w:jc w:val="left"/>
        <w:spacing w:line="360" w:lineRule="auto"/>
        <w:widowControl/>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强制采购</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优先采购</w:t>
      </w:r>
      <w:r/>
    </w:p>
    <w:p>
      <w:pPr>
        <w:ind w:firstLine="900"/>
        <w:jc w:val="left"/>
        <w:spacing w:line="360" w:lineRule="auto"/>
        <w:widowControl/>
        <w:rPr>
          <w:rFonts w:ascii="宋体" w:hAnsi="宋体" w:eastAsia="华文楷体" w:cs="华文楷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否</w:t>
      </w:r>
      <w:r/>
    </w:p>
    <w:p>
      <w:pPr>
        <w:numPr>
          <w:ilvl w:val="255"/>
          <w:numId w:val="0"/>
        </w:numPr>
        <w:spacing w:line="360" w:lineRule="auto"/>
        <w:rPr>
          <w:rFonts w:ascii="宋体" w:hAnsi="宋体"/>
          <w:color w:val="000000" w:themeColor="text1"/>
          <w:sz w:val="24"/>
        </w:rPr>
      </w:pPr>
      <w:r>
        <w:rPr>
          <w:rFonts w:hint="eastAsia" w:ascii="宋体" w:hAnsi="宋体"/>
          <w:color w:val="000000" w:themeColor="text1"/>
          <w:sz w:val="24"/>
        </w:rPr>
        <w:t xml:space="preserve">    （1</w:t>
      </w:r>
      <w:r>
        <w:rPr>
          <w:rFonts w:ascii="宋体" w:hAnsi="宋体"/>
          <w:color w:val="000000" w:themeColor="text1"/>
          <w:sz w:val="24"/>
        </w:rPr>
        <w:t xml:space="preserve">1</w:t>
      </w:r>
      <w:r>
        <w:rPr>
          <w:rFonts w:hint="eastAsia" w:ascii="宋体" w:hAnsi="宋体"/>
          <w:color w:val="000000" w:themeColor="text1"/>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color w:val="000000" w:themeColor="text1"/>
          <w:sz w:val="24"/>
        </w:rPr>
      </w:pP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否</w:t>
      </w:r>
      <w:r>
        <w:rPr>
          <w:rFonts w:ascii="Wingdings" w:hAnsi="Wingdings" w:eastAsia="Wingdings" w:cs="Wingdings"/>
          <w:color w:val="000000" w:themeColor="text1"/>
          <w:sz w:val="24"/>
        </w:rPr>
        <w:t xml:space="preserve"></w:t>
      </w:r>
      <w:r>
        <w:rPr>
          <w:rFonts w:hint="eastAsia" w:ascii="宋体" w:hAnsi="宋体"/>
          <w:color w:val="000000" w:themeColor="text1"/>
          <w:sz w:val="24"/>
        </w:rPr>
        <w:t xml:space="preserve">不涉及</w:t>
      </w:r>
      <w:r/>
    </w:p>
    <w:p>
      <w:pPr>
        <w:numPr>
          <w:ilvl w:val="0"/>
          <w:numId w:val="2"/>
        </w:numPr>
        <w:ind w:firstLine="482"/>
        <w:spacing w:line="360" w:lineRule="auto"/>
        <w:rPr>
          <w:rFonts w:ascii="宋体" w:hAnsi="宋体"/>
          <w:b/>
          <w:color w:val="000000" w:themeColor="text1"/>
          <w:sz w:val="24"/>
        </w:rPr>
      </w:pPr>
      <w:r>
        <w:rPr>
          <w:rFonts w:hint="eastAsia" w:ascii="宋体" w:hAnsi="宋体"/>
          <w:b/>
          <w:color w:val="000000" w:themeColor="text1"/>
          <w:sz w:val="24"/>
        </w:rPr>
        <w:t xml:space="preserve">合同金额</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（1）合同金额小写：</w:t>
      </w:r>
      <w:r/>
    </w:p>
    <w:p>
      <w:pPr>
        <w:ind w:firstLine="600"/>
        <w:spacing w:line="360" w:lineRule="auto"/>
        <w:rPr>
          <w:rFonts w:ascii="宋体" w:hAnsi="宋体"/>
          <w:color w:val="000000" w:themeColor="text1"/>
          <w:sz w:val="24"/>
          <w:u w:val="single"/>
        </w:rPr>
      </w:pPr>
      <w:r>
        <w:rPr>
          <w:rFonts w:hint="eastAsia" w:ascii="宋体" w:hAnsi="宋体"/>
          <w:color w:val="000000" w:themeColor="text1"/>
          <w:sz w:val="24"/>
        </w:rPr>
        <w:t xml:space="preserve">大写：</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分包金额（如有）小写：</w:t>
      </w:r>
      <w:r/>
    </w:p>
    <w:p>
      <w:pPr>
        <w:ind w:firstLine="480"/>
        <w:spacing w:line="360" w:lineRule="auto"/>
        <w:rPr>
          <w:rFonts w:ascii="宋体" w:hAnsi="宋体"/>
          <w:color w:val="000000" w:themeColor="text1"/>
          <w:sz w:val="24"/>
          <w:u w:val="single"/>
        </w:rPr>
      </w:pPr>
      <w:r>
        <w:rPr>
          <w:rFonts w:hint="eastAsia" w:ascii="宋体" w:hAnsi="宋体"/>
          <w:color w:val="000000" w:themeColor="text1"/>
          <w:sz w:val="24"/>
        </w:rPr>
        <w:t xml:space="preserve">大写：</w:t>
      </w:r>
      <w:r/>
    </w:p>
    <w:p>
      <w:pPr>
        <w:jc w:val="center"/>
        <w:rPr>
          <w:rFonts w:ascii="宋体" w:hAnsi="宋体"/>
          <w:color w:val="000000" w:themeColor="text1"/>
          <w:sz w:val="24"/>
        </w:rPr>
      </w:pPr>
      <w:r>
        <w:rPr>
          <w:rFonts w:hint="eastAsia" w:ascii="宋体" w:hAnsi="宋体"/>
          <w:color w:val="000000" w:themeColor="text1"/>
          <w:sz w:val="24"/>
        </w:rPr>
        <w:t xml:space="preserve"> （2）付款方式（按项目实际勾选填写，具体详见专用条款第二节</w:t>
      </w:r>
      <w:r/>
    </w:p>
    <w:p>
      <w:pPr>
        <w:spacing w:line="360" w:lineRule="auto"/>
        <w:rPr>
          <w:rFonts w:ascii="宋体" w:hAnsi="宋体"/>
          <w:color w:val="000000" w:themeColor="text1"/>
          <w:sz w:val="24"/>
        </w:rPr>
      </w:pPr>
      <w:r>
        <w:rPr>
          <w:rFonts w:hint="eastAsia" w:ascii="宋体" w:hAnsi="宋体"/>
          <w:color w:val="000000" w:themeColor="text1"/>
          <w:sz w:val="24"/>
        </w:rPr>
        <w:t xml:space="preserve">第12.2款）：</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（应明确一次性支付合同款项的条件）                    </w:t>
      </w:r>
      <w:r/>
    </w:p>
    <w:p>
      <w:pPr>
        <w:ind w:firstLine="630"/>
        <w:spacing w:line="400"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  </w:t>
      </w:r>
      <w:r>
        <w:rPr>
          <w:rFonts w:ascii="宋体" w:hAnsi="宋体" w:eastAsia="宋体" w:cs="宋体"/>
          <w:color w:val="000000"/>
          <w:u w:val="single"/>
        </w:rPr>
        <w:t xml:space="preserve">（1）自合同签订生效之日起，收到乙方发票后30日历天内，甲方向乙方支付合同总价的30%款项作为预付款；</w:t>
      </w:r>
      <w:r/>
    </w:p>
    <w:p>
      <w:pPr>
        <w:ind w:firstLine="630"/>
        <w:spacing w:line="4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u w:val="single"/>
        </w:rPr>
        <w:t xml:space="preserve">（2）所有货物安装完毕，甲方组织验收，验收合格后收到乙方发票后30日历天内，甲方向乙方支付至合同总价的80%款项；</w:t>
      </w:r>
      <w:r/>
    </w:p>
    <w:p>
      <w:pPr>
        <w:ind w:firstLine="630"/>
        <w:spacing w:line="4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u w:val="single"/>
        </w:rPr>
        <w:t xml:space="preserve">（3）验收合格且项目运行满12个月后，甲方收到乙方发票后30日历天内支付合同总价的10%款项；</w:t>
      </w:r>
      <w:r/>
    </w:p>
    <w:p>
      <w:pPr>
        <w:ind w:firstLine="630"/>
        <w:spacing w:line="400"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u w:val="single"/>
        </w:rPr>
        <w:t xml:space="preserve">（4）项目运行满24个月后，甲方收到乙方发票后30日历天内向乙方支付合同总价的5%款项；</w:t>
      </w:r>
      <w:r/>
    </w:p>
    <w:p>
      <w:pPr>
        <w:ind w:firstLine="630"/>
        <w:spacing w:line="400" w:lineRule="exact"/>
        <w:rPr>
          <w:rFonts w:ascii="宋体" w:hAnsi="宋体"/>
          <w:color w:val="000000" w:themeColor="text1"/>
          <w:u w:val="single"/>
        </w:rPr>
      </w:pPr>
      <w:r>
        <w:rPr>
          <w:rFonts w:ascii="宋体" w:hAnsi="宋体" w:eastAsia="宋体" w:cs="宋体"/>
          <w:color w:val="000000"/>
          <w:u w:val="single"/>
        </w:rPr>
        <w:t xml:space="preserve">（5）项目质保期满后，在无质量问题的情况下，甲方收到乙方发票后30日历天内向乙方支付余款。</w:t>
      </w:r>
      <w:r>
        <w:rPr>
          <w:rFonts w:hint="eastAsia" w:ascii="宋体" w:hAnsi="宋体"/>
          <w:color w:val="000000" w:themeColor="text1"/>
          <w:szCs w:val="21"/>
          <w:u w:val="single"/>
        </w:rPr>
        <w:t xml:space="preserve">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（应明确按照成本补偿方式的支付方式和支付条件）   </w:t>
      </w:r>
      <w:r/>
    </w:p>
    <w:p>
      <w:pPr>
        <w:ind w:firstLine="630"/>
        <w:spacing w:line="400" w:lineRule="exact"/>
        <w:rPr>
          <w:rFonts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（应明确按照绩效激励方式的支付方式和支付条件）   </w:t>
      </w:r>
      <w:r/>
    </w:p>
    <w:p>
      <w:pPr>
        <w:numPr>
          <w:ilvl w:val="0"/>
          <w:numId w:val="2"/>
        </w:numPr>
        <w:ind w:firstLine="482"/>
        <w:spacing w:line="360" w:lineRule="auto"/>
        <w:rPr>
          <w:rFonts w:ascii="宋体" w:hAnsi="宋体"/>
          <w:b/>
          <w:color w:val="000000" w:themeColor="text1"/>
          <w:sz w:val="24"/>
          <w:u w:val="single"/>
        </w:rPr>
      </w:pPr>
      <w:r>
        <w:rPr>
          <w:rFonts w:hint="eastAsia" w:ascii="宋体" w:hAnsi="宋体"/>
          <w:b/>
          <w:color w:val="000000" w:themeColor="text1"/>
          <w:sz w:val="24"/>
        </w:rPr>
        <w:t xml:space="preserve">合同履行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（1）起始日期：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日，完成日期：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p>
    <w:p>
      <w:pPr>
        <w:ind w:firstLine="48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（2）履约地点</w:t>
      </w:r>
      <w:r>
        <w:rPr>
          <w:rFonts w:hint="eastAsia" w:ascii="宋体" w:hAnsi="宋体" w:cs="宋体"/>
          <w:bCs/>
          <w:color w:val="000000" w:themeColor="text1"/>
          <w:sz w:val="24"/>
        </w:rPr>
        <w:t xml:space="preserve">：</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w:t>
      </w:r>
      <w:r/>
    </w:p>
    <w:p>
      <w:pPr>
        <w:ind w:firstLine="480"/>
        <w:spacing w:line="360" w:lineRule="auto"/>
        <w:rPr>
          <w:rFonts w:ascii="宋体" w:hAnsi="宋体" w:cs="宋体"/>
          <w:color w:val="000000" w:themeColor="text1"/>
          <w:sz w:val="24"/>
        </w:rPr>
      </w:pPr>
      <w:r>
        <w:rPr>
          <w:rFonts w:hint="eastAsia" w:ascii="宋体" w:hAnsi="宋体" w:cs="宋体"/>
          <w:bCs/>
          <w:color w:val="000000" w:themeColor="text1"/>
          <w:sz w:val="24"/>
        </w:rPr>
        <w:t xml:space="preserve">（3）</w:t>
      </w:r>
      <w:r>
        <w:rPr>
          <w:rFonts w:hint="eastAsia" w:ascii="宋体" w:hAnsi="宋体" w:cs="宋体"/>
          <w:color w:val="000000" w:themeColor="text1"/>
          <w:sz w:val="24"/>
        </w:rPr>
        <w:t xml:space="preserve">履约担保：履约担保：是否收取履约保证金：</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否</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     收取履约保证金形式：</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                            </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     收取履约保证金金额：</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                            </w:t>
      </w:r>
      <w:r/>
    </w:p>
    <w:p>
      <w:pPr>
        <w:ind w:firstLine="480"/>
        <w:spacing w:line="360" w:lineRule="auto"/>
        <w:rPr>
          <w:rFonts w:ascii="宋体" w:hAnsi="宋体" w:cs="宋体"/>
          <w:bCs/>
          <w:color w:val="000000" w:themeColor="text1"/>
          <w:sz w:val="24"/>
          <w:u w:val="single"/>
        </w:rPr>
      </w:pPr>
      <w:r>
        <w:rPr>
          <w:rFonts w:hint="eastAsia" w:ascii="宋体" w:hAnsi="宋体" w:cs="宋体"/>
          <w:color w:val="000000" w:themeColor="text1"/>
          <w:sz w:val="24"/>
        </w:rPr>
        <w:t xml:space="preserve">     履约担保期限： </w:t>
      </w:r>
      <w:r>
        <w:rPr>
          <w:rFonts w:hint="eastAsia" w:ascii="宋体" w:hAnsi="宋体" w:cs="宋体"/>
          <w:bCs/>
          <w:color w:val="000000" w:themeColor="text1"/>
          <w:sz w:val="24"/>
          <w:u w:val="single"/>
        </w:rPr>
        <w:t xml:space="preserve">                                    </w:t>
      </w:r>
      <w:r/>
    </w:p>
    <w:p>
      <w:pPr>
        <w:numPr>
          <w:ilvl w:val="0"/>
          <w:numId w:val="4"/>
        </w:num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履约保证金的缴纳形式：</w:t>
      </w:r>
      <w:r/>
    </w:p>
    <w:p>
      <w:pPr>
        <w:pStyle w:val="893"/>
        <w:ind w:left="210" w:firstLine="480"/>
        <w:spacing w:beforeAutospacing="0" w:afterAutospacing="0"/>
        <w:rPr>
          <w:rFonts w:ascii="宋体" w:hAnsi="宋体" w:cs="宋体"/>
          <w:bCs/>
          <w:color w:val="000000" w:themeColor="text1"/>
        </w:rPr>
      </w:pPr>
      <w:r>
        <w:rPr>
          <w:rFonts w:hint="eastAsia" w:ascii="宋体" w:hAnsi="宋体" w:cs="宋体"/>
          <w:bCs/>
          <w:color w:val="000000" w:themeColor="text1"/>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收款单位名称：阜宁县财政局，开户银行：中国邮政储蓄银行股份有限公司阜宁县南城区支行；帐号：10019311545001888890092。</w:t>
      </w:r>
      <w:r/>
    </w:p>
    <w:p>
      <w:pPr>
        <w:pStyle w:val="893"/>
        <w:ind w:left="210" w:firstLine="480"/>
        <w:spacing w:beforeAutospacing="0" w:afterAutospacing="0"/>
        <w:rPr>
          <w:rFonts w:ascii="宋体" w:hAnsi="宋体" w:cs="宋体"/>
          <w:bCs/>
          <w:color w:val="000000" w:themeColor="text1"/>
        </w:rPr>
      </w:pPr>
      <w:r>
        <w:rPr>
          <w:rFonts w:hint="eastAsia" w:ascii="宋体" w:hAnsi="宋体" w:cs="宋体"/>
          <w:bCs/>
          <w:color w:val="000000" w:themeColor="text1"/>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893"/>
        <w:ind w:left="210" w:firstLine="480"/>
        <w:jc w:val="both"/>
        <w:spacing w:beforeAutospacing="0" w:afterAutospacing="0"/>
        <w:rPr>
          <w:rFonts w:ascii="宋体" w:hAnsi="宋体" w:cs="宋体"/>
          <w:color w:val="000000" w:themeColor="text1"/>
        </w:rPr>
      </w:pPr>
      <w:r>
        <w:rPr>
          <w:rFonts w:hint="eastAsia" w:ascii="宋体" w:hAnsi="宋体" w:cs="宋体"/>
          <w:bCs/>
          <w:color w:val="000000" w:themeColor="text1"/>
        </w:rPr>
        <w:t xml:space="preserve">采购人对第三方信用服务机构依据标准规范评定为 AA 级及以上的政府采购供应商（需在签订采购合同前提供信用管理部门备案的第三方信用报告，且信用报告通过“信用盐城网”可查实），免收履约保证金。   </w:t>
      </w:r>
      <w:r>
        <w:rPr>
          <w:rFonts w:hint="eastAsia" w:ascii="宋体" w:hAnsi="宋体" w:cs="宋体"/>
          <w:color w:val="000000" w:themeColor="text1"/>
        </w:rPr>
        <w:t xml:space="preserve">                                 </w:t>
      </w:r>
      <w:r/>
    </w:p>
    <w:p>
      <w:pPr>
        <w:ind w:firstLine="480"/>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（5）分期履行要求：</w:t>
      </w:r>
      <w:r/>
    </w:p>
    <w:p>
      <w:pPr>
        <w:ind w:firstLine="480"/>
        <w:spacing w:line="360" w:lineRule="auto"/>
        <w:rPr>
          <w:rFonts w:ascii="宋体" w:hAnsi="宋体" w:cs="宋体"/>
          <w:color w:val="000000" w:themeColor="text1"/>
          <w:sz w:val="24"/>
          <w:u w:val="single"/>
        </w:rPr>
      </w:pPr>
      <w:r>
        <w:rPr>
          <w:rFonts w:hint="eastAsia" w:ascii="宋体" w:hAnsi="宋体" w:cs="宋体"/>
          <w:bCs/>
          <w:color w:val="000000" w:themeColor="text1"/>
          <w:sz w:val="24"/>
        </w:rPr>
        <w:t xml:space="preserve">（6）风险处置措施和替代方案：</w:t>
      </w:r>
      <w:r/>
    </w:p>
    <w:p>
      <w:pPr>
        <w:numPr>
          <w:ilvl w:val="0"/>
          <w:numId w:val="2"/>
        </w:numPr>
        <w:ind w:firstLine="482"/>
        <w:spacing w:line="360" w:lineRule="auto"/>
        <w:rPr>
          <w:rFonts w:ascii="宋体" w:hAnsi="宋体"/>
          <w:b/>
          <w:color w:val="000000" w:themeColor="text1"/>
          <w:sz w:val="24"/>
        </w:rPr>
      </w:pPr>
      <w:r>
        <w:rPr>
          <w:rFonts w:hint="eastAsia" w:ascii="宋体" w:hAnsi="宋体"/>
          <w:b/>
          <w:color w:val="000000" w:themeColor="text1"/>
          <w:sz w:val="24"/>
        </w:rPr>
        <w:t xml:space="preserve">合同验收</w:t>
      </w:r>
      <w:r/>
    </w:p>
    <w:p>
      <w:pPr>
        <w:numPr>
          <w:ilvl w:val="0"/>
          <w:numId w:val="5"/>
        </w:num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验收组织方式：</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自行组织 </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委托第三方组织</w:t>
      </w:r>
      <w:r/>
    </w:p>
    <w:p>
      <w:pPr>
        <w:ind w:firstLine="960"/>
        <w:spacing w:line="360" w:lineRule="auto"/>
        <w:rPr>
          <w:rFonts w:ascii="宋体" w:hAnsi="宋体" w:cs="宋体"/>
          <w:color w:val="000000" w:themeColor="text1"/>
          <w:sz w:val="24"/>
        </w:rPr>
      </w:pPr>
      <w:r>
        <w:rPr>
          <w:rFonts w:hint="eastAsia" w:ascii="宋体" w:hAnsi="宋体"/>
          <w:bCs/>
          <w:color w:val="000000" w:themeColor="text1"/>
          <w:sz w:val="24"/>
        </w:rPr>
        <w:t xml:space="preserve">验收主体：</w:t>
      </w:r>
      <w:r>
        <w:rPr>
          <w:rFonts w:hint="eastAsia" w:ascii="宋体" w:hAnsi="宋体" w:cs="宋体"/>
          <w:color w:val="000000" w:themeColor="text1"/>
          <w:sz w:val="24"/>
        </w:rPr>
        <w:t xml:space="preserve"> </w:t>
      </w:r>
      <w:r>
        <w:rPr>
          <w:rFonts w:hint="eastAsia" w:ascii="宋体" w:hAnsi="宋体" w:cs="宋体"/>
          <w:bCs/>
          <w:color w:val="000000" w:themeColor="text1"/>
          <w:sz w:val="24"/>
          <w:u w:val="single"/>
        </w:rPr>
        <w:t xml:space="preserve">                         </w:t>
      </w:r>
      <w:r>
        <w:rPr>
          <w:rFonts w:hint="eastAsia" w:ascii="宋体" w:hAnsi="宋体" w:cs="宋体"/>
          <w:color w:val="000000" w:themeColor="text1"/>
          <w:sz w:val="24"/>
        </w:rPr>
        <w:t xml:space="preserve"> </w:t>
      </w:r>
      <w:r/>
    </w:p>
    <w:p>
      <w:pPr>
        <w:ind w:firstLine="960"/>
        <w:spacing w:line="360" w:lineRule="auto"/>
        <w:rPr>
          <w:rFonts w:ascii="宋体" w:hAnsi="宋体"/>
          <w:bCs/>
          <w:color w:val="000000" w:themeColor="text1"/>
          <w:sz w:val="24"/>
        </w:rPr>
      </w:pPr>
      <w:r>
        <w:rPr>
          <w:rFonts w:hint="eastAsia" w:ascii="宋体" w:hAnsi="宋体"/>
          <w:bCs/>
          <w:color w:val="000000" w:themeColor="text1"/>
          <w:sz w:val="24"/>
        </w:rPr>
        <w:t xml:space="preserve">是否邀请本项目的其他供应商参加验收：</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否</w:t>
      </w:r>
      <w:r/>
    </w:p>
    <w:p>
      <w:pPr>
        <w:ind w:firstLine="960"/>
        <w:spacing w:line="360" w:lineRule="auto"/>
        <w:rPr>
          <w:rFonts w:ascii="宋体" w:hAnsi="宋体"/>
          <w:bCs/>
          <w:color w:val="000000" w:themeColor="text1"/>
          <w:sz w:val="24"/>
        </w:rPr>
      </w:pPr>
      <w:r>
        <w:rPr>
          <w:rFonts w:hint="eastAsia" w:ascii="宋体" w:hAnsi="宋体"/>
          <w:bCs/>
          <w:color w:val="000000" w:themeColor="text1"/>
          <w:sz w:val="24"/>
        </w:rPr>
        <w:t xml:space="preserve">是否邀请专家参加验收：</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否</w:t>
      </w:r>
      <w:r/>
    </w:p>
    <w:p>
      <w:pPr>
        <w:ind w:firstLine="960"/>
        <w:spacing w:line="360" w:lineRule="auto"/>
        <w:rPr>
          <w:rFonts w:ascii="宋体" w:hAnsi="宋体"/>
          <w:bCs/>
          <w:color w:val="000000" w:themeColor="text1"/>
          <w:sz w:val="24"/>
        </w:rPr>
      </w:pPr>
      <w:r>
        <w:rPr>
          <w:rFonts w:hint="eastAsia" w:ascii="宋体" w:hAnsi="宋体"/>
          <w:bCs/>
          <w:color w:val="000000" w:themeColor="text1"/>
          <w:sz w:val="24"/>
        </w:rPr>
        <w:t xml:space="preserve">是否邀请服务对象参加验收：</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否</w:t>
      </w:r>
      <w:r/>
    </w:p>
    <w:p>
      <w:pPr>
        <w:ind w:firstLine="960"/>
        <w:spacing w:line="360" w:lineRule="auto"/>
        <w:rPr>
          <w:rFonts w:ascii="宋体" w:hAnsi="宋体"/>
          <w:bCs/>
          <w:color w:val="000000" w:themeColor="text1"/>
          <w:sz w:val="24"/>
        </w:rPr>
      </w:pPr>
      <w:r>
        <w:rPr>
          <w:rFonts w:hint="eastAsia" w:ascii="宋体" w:hAnsi="宋体"/>
          <w:bCs/>
          <w:color w:val="000000" w:themeColor="text1"/>
          <w:sz w:val="24"/>
        </w:rPr>
        <w:t xml:space="preserve">是否邀请第三方检测机构参加验收：</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否</w:t>
      </w:r>
      <w:r/>
    </w:p>
    <w:p>
      <w:pPr>
        <w:ind w:firstLine="960"/>
        <w:spacing w:line="360" w:lineRule="auto"/>
        <w:rPr>
          <w:rFonts w:ascii="宋体" w:hAnsi="宋体"/>
          <w:bCs/>
          <w:color w:val="000000" w:themeColor="text1"/>
          <w:sz w:val="24"/>
        </w:rPr>
      </w:pPr>
      <w:r>
        <w:rPr>
          <w:rFonts w:hint="eastAsia" w:ascii="宋体" w:hAnsi="宋体"/>
          <w:bCs/>
          <w:color w:val="000000" w:themeColor="text1"/>
          <w:sz w:val="24"/>
        </w:rPr>
        <w:t xml:space="preserve">是否进行抽查检测：</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是，抽查比例：</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否</w:t>
      </w:r>
      <w:r/>
    </w:p>
    <w:p>
      <w:pPr>
        <w:ind w:firstLine="960"/>
        <w:spacing w:line="360" w:lineRule="auto"/>
        <w:rPr>
          <w:rFonts w:ascii="宋体" w:hAnsi="宋体"/>
          <w:bCs/>
          <w:color w:val="000000" w:themeColor="text1"/>
          <w:sz w:val="24"/>
          <w:u w:val="single"/>
        </w:rPr>
      </w:pPr>
      <w:r>
        <w:rPr>
          <w:rFonts w:hint="eastAsia" w:ascii="宋体" w:hAnsi="宋体"/>
          <w:bCs/>
          <w:color w:val="000000" w:themeColor="text1"/>
          <w:sz w:val="24"/>
        </w:rPr>
        <w:t xml:space="preserve">是否存在破坏性检测：</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是，</w:t>
      </w:r>
      <w:r>
        <w:rPr>
          <w:rFonts w:hint="eastAsia" w:ascii="宋体" w:hAnsi="宋体"/>
          <w:bCs/>
          <w:color w:val="000000" w:themeColor="text1"/>
          <w:sz w:val="24"/>
          <w:u w:val="single"/>
        </w:rPr>
        <w:t xml:space="preserve">（应明确对被破坏的检测产品的处理方式）</w:t>
      </w:r>
      <w:r/>
    </w:p>
    <w:p>
      <w:pPr>
        <w:ind w:firstLine="960"/>
        <w:spacing w:line="360" w:lineRule="auto"/>
        <w:rPr>
          <w:rFonts w:ascii="宋体" w:hAnsi="宋体"/>
          <w:bCs/>
          <w:color w:val="000000" w:themeColor="text1"/>
          <w:sz w:val="24"/>
        </w:rPr>
      </w:pP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否</w:t>
      </w:r>
      <w:r/>
    </w:p>
    <w:p>
      <w:pPr>
        <w:ind w:firstLine="960"/>
        <w:spacing w:line="360" w:lineRule="auto"/>
        <w:rPr>
          <w:rFonts w:ascii="宋体" w:hAnsi="宋体"/>
          <w:bCs/>
          <w:color w:val="000000" w:themeColor="text1"/>
          <w:sz w:val="24"/>
          <w:u w:val="single"/>
        </w:rPr>
      </w:pPr>
      <w:r>
        <w:rPr>
          <w:rFonts w:hint="eastAsia" w:ascii="宋体" w:hAnsi="宋体"/>
          <w:bCs/>
          <w:color w:val="000000" w:themeColor="text1"/>
          <w:sz w:val="24"/>
        </w:rPr>
        <w:t xml:space="preserve">验收组织的其他事项：</w:t>
      </w:r>
      <w:r/>
    </w:p>
    <w:p>
      <w:pPr>
        <w:ind w:firstLine="480"/>
        <w:spacing w:line="360" w:lineRule="auto"/>
        <w:rPr>
          <w:rFonts w:ascii="宋体" w:hAnsi="宋体"/>
          <w:bCs/>
          <w:color w:val="000000" w:themeColor="text1"/>
          <w:sz w:val="24"/>
          <w:u w:val="single"/>
        </w:rPr>
      </w:pPr>
      <w:r>
        <w:rPr>
          <w:rFonts w:hint="eastAsia" w:ascii="宋体" w:hAnsi="宋体"/>
          <w:bCs/>
          <w:color w:val="000000" w:themeColor="text1"/>
          <w:sz w:val="24"/>
        </w:rPr>
        <w:t xml:space="preserve">（2）履约验收时间：</w:t>
      </w:r>
      <w:r>
        <w:rPr>
          <w:rFonts w:hint="eastAsia" w:ascii="宋体" w:hAnsi="宋体"/>
          <w:bCs/>
          <w:color w:val="000000" w:themeColor="text1"/>
          <w:sz w:val="24"/>
          <w:u w:val="single"/>
        </w:rPr>
        <w:t xml:space="preserve">（计划于何时验收/供应商提出验收申请之日起   日内组织验收）</w:t>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（3）履约验收方式：</w:t>
      </w: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一次性验收         </w:t>
      </w:r>
      <w:r/>
    </w:p>
    <w:p>
      <w:pPr>
        <w:spacing w:line="360" w:lineRule="auto"/>
        <w:rPr>
          <w:rFonts w:ascii="宋体" w:hAnsi="宋体"/>
          <w:bCs/>
          <w:color w:val="000000" w:themeColor="text1"/>
          <w:sz w:val="24"/>
        </w:rPr>
      </w:pPr>
      <w:r>
        <w:rPr>
          <w:rFonts w:ascii="Wingdings" w:hAnsi="Wingdings" w:eastAsia="Wingdings" w:cs="Wingdings"/>
          <w:color w:val="000000" w:themeColor="text1"/>
          <w:sz w:val="24"/>
        </w:rPr>
        <w:t xml:space="preserve"></w:t>
      </w:r>
      <w:r>
        <w:rPr>
          <w:rFonts w:hint="eastAsia" w:ascii="宋体" w:hAnsi="宋体"/>
          <w:bCs/>
          <w:color w:val="000000" w:themeColor="text1"/>
          <w:sz w:val="24"/>
        </w:rPr>
        <w:t xml:space="preserve">分期/分项验收：</w:t>
      </w:r>
      <w:r>
        <w:rPr>
          <w:rFonts w:hint="eastAsia" w:ascii="宋体" w:hAnsi="宋体"/>
          <w:bCs/>
          <w:color w:val="000000" w:themeColor="text1"/>
          <w:sz w:val="24"/>
          <w:u w:val="single"/>
        </w:rPr>
        <w:t xml:space="preserve">（应明确分期</w:t>
      </w:r>
      <w:r>
        <w:rPr>
          <w:rFonts w:ascii="宋体" w:hAnsi="宋体"/>
          <w:bCs/>
          <w:color w:val="000000" w:themeColor="text1"/>
          <w:sz w:val="24"/>
          <w:u w:val="single"/>
        </w:rPr>
        <w:t xml:space="preserve">/</w:t>
      </w:r>
      <w:r>
        <w:rPr>
          <w:rFonts w:hint="eastAsia" w:ascii="宋体" w:hAnsi="宋体"/>
          <w:bCs/>
          <w:color w:val="000000" w:themeColor="text1"/>
          <w:sz w:val="24"/>
          <w:u w:val="single"/>
        </w:rPr>
        <w:t xml:space="preserve">分项验收的工作安排）</w:t>
      </w:r>
      <w:r/>
    </w:p>
    <w:p>
      <w:p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（4）履约验收程序：</w:t>
      </w:r>
      <w:r/>
    </w:p>
    <w:p>
      <w:pPr>
        <w:ind w:firstLine="480"/>
        <w:spacing w:line="360" w:lineRule="auto"/>
        <w:rPr>
          <w:rFonts w:ascii="宋体" w:hAnsi="宋体"/>
          <w:bCs/>
          <w:color w:val="000000" w:themeColor="text1"/>
          <w:sz w:val="24"/>
          <w:u w:val="single"/>
        </w:rPr>
      </w:pPr>
      <w:r>
        <w:rPr>
          <w:rFonts w:hint="eastAsia" w:ascii="宋体" w:hAnsi="宋体"/>
          <w:bCs/>
          <w:color w:val="000000" w:themeColor="text1"/>
          <w:sz w:val="24"/>
        </w:rPr>
        <w:t xml:space="preserve">（5）履约验收的内容：</w:t>
      </w:r>
      <w:r>
        <w:rPr>
          <w:rFonts w:hint="eastAsia" w:ascii="宋体" w:hAnsi="宋体"/>
          <w:bCs/>
          <w:color w:val="000000" w:themeColor="text1"/>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000000" w:themeColor="text1"/>
          <w:sz w:val="24"/>
          <w:u w:val="single"/>
        </w:rPr>
      </w:pPr>
      <w:r>
        <w:rPr>
          <w:rFonts w:hint="eastAsia" w:ascii="宋体" w:hAnsi="宋体"/>
          <w:bCs/>
          <w:color w:val="000000" w:themeColor="text1"/>
          <w:sz w:val="24"/>
        </w:rPr>
        <w:t xml:space="preserve">（6）履约验收标准：</w:t>
      </w:r>
      <w:r/>
    </w:p>
    <w:p>
      <w:pPr>
        <w:ind w:firstLine="480"/>
        <w:jc w:val="left"/>
        <w:spacing w:line="360" w:lineRule="auto"/>
        <w:widowControl/>
        <w:rPr>
          <w:rFonts w:ascii="宋体" w:hAnsi="宋体" w:cs="宋体"/>
          <w:color w:val="000000" w:themeColor="text1"/>
          <w:sz w:val="24"/>
        </w:rPr>
      </w:pPr>
      <w:r>
        <w:rPr>
          <w:rFonts w:hint="eastAsia" w:ascii="宋体" w:hAnsi="宋体" w:cs="宋体"/>
          <w:bCs/>
          <w:color w:val="000000" w:themeColor="text1"/>
          <w:sz w:val="24"/>
        </w:rPr>
        <w:t xml:space="preserve">（7）是否以采购活动中供应商提供的样品作为参考：</w:t>
      </w:r>
      <w:r>
        <w:rPr>
          <w:rFonts w:ascii="Wingdings" w:hAnsi="Wingdings" w:eastAsia="Wingdings" w:cs="Wingdings"/>
          <w:color w:val="000000" w:themeColor="text1"/>
          <w:sz w:val="24"/>
        </w:rPr>
        <w:t xml:space="preserve"></w:t>
      </w:r>
      <w:r>
        <w:rPr>
          <w:rFonts w:hint="eastAsia" w:ascii="宋体" w:hAnsi="宋体" w:cs="宋体"/>
          <w:bCs/>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cs="宋体"/>
          <w:bCs/>
          <w:color w:val="000000" w:themeColor="text1"/>
          <w:sz w:val="24"/>
        </w:rPr>
        <w:t xml:space="preserve">否</w:t>
      </w:r>
      <w:r/>
    </w:p>
    <w:p>
      <w:pPr>
        <w:ind w:firstLine="480"/>
        <w:spacing w:line="360" w:lineRule="auto"/>
        <w:rPr>
          <w:rFonts w:ascii="宋体" w:hAnsi="宋体" w:cs="宋体"/>
          <w:bCs/>
          <w:color w:val="000000" w:themeColor="text1"/>
          <w:sz w:val="24"/>
          <w:u w:val="single"/>
        </w:rPr>
      </w:pPr>
      <w:r>
        <w:rPr>
          <w:rFonts w:hint="eastAsia" w:ascii="宋体" w:hAnsi="宋体" w:cs="宋体"/>
          <w:bCs/>
          <w:color w:val="000000" w:themeColor="text1"/>
          <w:sz w:val="24"/>
        </w:rPr>
        <w:t xml:space="preserve">（8）履约验收其他事项：</w:t>
      </w:r>
      <w:r>
        <w:rPr>
          <w:rFonts w:hint="eastAsia" w:ascii="宋体" w:hAnsi="宋体" w:cs="宋体"/>
          <w:bCs/>
          <w:color w:val="000000" w:themeColor="text1"/>
          <w:sz w:val="24"/>
          <w:u w:val="single"/>
        </w:rPr>
        <w:t xml:space="preserve">（产权过户登记等）</w:t>
      </w:r>
      <w:r/>
    </w:p>
    <w:p>
      <w:pPr>
        <w:numPr>
          <w:ilvl w:val="0"/>
          <w:numId w:val="2"/>
        </w:numPr>
        <w:ind w:firstLine="482"/>
        <w:spacing w:line="360" w:lineRule="auto"/>
        <w:rPr>
          <w:rFonts w:ascii="宋体" w:hAnsi="宋体"/>
          <w:b/>
          <w:color w:val="000000" w:themeColor="text1"/>
          <w:sz w:val="24"/>
        </w:rPr>
      </w:pPr>
      <w:r>
        <w:rPr>
          <w:rFonts w:hint="eastAsia" w:ascii="宋体" w:hAnsi="宋体"/>
          <w:b/>
          <w:color w:val="000000" w:themeColor="text1"/>
          <w:sz w:val="24"/>
        </w:rPr>
        <w:t xml:space="preserve">组成合同的文件</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本协议书与下列文件一起构成合同文件，如下述文件之间有任何抵触、矛盾或歧义，应按以下顺序解释：</w:t>
      </w:r>
      <w:r/>
    </w:p>
    <w:p>
      <w:pPr>
        <w:spacing w:line="360" w:lineRule="auto"/>
        <w:rPr>
          <w:rFonts w:ascii="宋体" w:hAnsi="宋体"/>
          <w:color w:val="000000" w:themeColor="text1"/>
          <w:sz w:val="24"/>
        </w:rPr>
      </w:pPr>
      <w:r>
        <w:rPr>
          <w:rFonts w:hint="eastAsia" w:ascii="宋体" w:hAnsi="宋体"/>
          <w:color w:val="000000" w:themeColor="text1"/>
          <w:sz w:val="24"/>
        </w:rPr>
        <w:t xml:space="preserve">（1）政府采购合同协议书及其变更、补充协议</w:t>
      </w:r>
      <w:r/>
    </w:p>
    <w:p>
      <w:pPr>
        <w:spacing w:line="360" w:lineRule="auto"/>
        <w:rPr>
          <w:rFonts w:ascii="宋体" w:hAnsi="宋体"/>
          <w:color w:val="000000" w:themeColor="text1"/>
          <w:sz w:val="24"/>
        </w:rPr>
      </w:pPr>
      <w:r>
        <w:rPr>
          <w:rFonts w:hint="eastAsia" w:ascii="宋体" w:hAnsi="宋体"/>
          <w:color w:val="000000" w:themeColor="text1"/>
          <w:sz w:val="24"/>
        </w:rPr>
        <w:t xml:space="preserve">（2）政府采购合同专用条款</w:t>
      </w:r>
      <w:r/>
    </w:p>
    <w:p>
      <w:pPr>
        <w:spacing w:line="360" w:lineRule="auto"/>
        <w:rPr>
          <w:rFonts w:ascii="宋体" w:hAnsi="宋体"/>
          <w:color w:val="000000" w:themeColor="text1"/>
          <w:sz w:val="24"/>
        </w:rPr>
      </w:pPr>
      <w:r>
        <w:rPr>
          <w:rFonts w:hint="eastAsia" w:ascii="宋体" w:hAnsi="宋体"/>
          <w:color w:val="000000" w:themeColor="text1"/>
          <w:sz w:val="24"/>
        </w:rPr>
        <w:t xml:space="preserve">（3）政府采购合同通用条款</w:t>
      </w:r>
      <w:r/>
    </w:p>
    <w:p>
      <w:pPr>
        <w:spacing w:line="360" w:lineRule="auto"/>
        <w:rPr>
          <w:rFonts w:ascii="宋体" w:hAnsi="宋体"/>
          <w:color w:val="000000" w:themeColor="text1"/>
          <w:sz w:val="24"/>
        </w:rPr>
      </w:pPr>
      <w:r>
        <w:rPr>
          <w:rFonts w:hint="eastAsia" w:ascii="宋体" w:hAnsi="宋体"/>
          <w:color w:val="000000" w:themeColor="text1"/>
          <w:sz w:val="24"/>
        </w:rPr>
        <w:t xml:space="preserve">（4）中标（成交）通知书</w:t>
      </w:r>
      <w:r/>
    </w:p>
    <w:p>
      <w:pPr>
        <w:spacing w:line="360" w:lineRule="auto"/>
        <w:rPr>
          <w:rFonts w:ascii="宋体" w:hAnsi="宋体"/>
          <w:color w:val="000000" w:themeColor="text1"/>
          <w:sz w:val="24"/>
        </w:rPr>
      </w:pPr>
      <w:r>
        <w:rPr>
          <w:rFonts w:hint="eastAsia" w:ascii="宋体" w:hAnsi="宋体"/>
          <w:color w:val="000000" w:themeColor="text1"/>
          <w:sz w:val="24"/>
        </w:rPr>
        <w:t xml:space="preserve">（5）投标（响应）文件</w:t>
      </w:r>
      <w:r/>
    </w:p>
    <w:p>
      <w:pPr>
        <w:spacing w:line="360" w:lineRule="auto"/>
        <w:rPr>
          <w:rFonts w:ascii="宋体" w:hAnsi="宋体"/>
          <w:color w:val="000000" w:themeColor="text1"/>
          <w:sz w:val="24"/>
        </w:rPr>
      </w:pPr>
      <w:r>
        <w:rPr>
          <w:rFonts w:hint="eastAsia" w:ascii="宋体" w:hAnsi="宋体"/>
          <w:color w:val="000000" w:themeColor="text1"/>
          <w:sz w:val="24"/>
        </w:rPr>
        <w:t xml:space="preserve">（6）</w:t>
      </w:r>
      <w:r>
        <w:rPr>
          <w:rFonts w:hint="eastAsia" w:ascii="仿宋" w:hAnsi="仿宋" w:eastAsia="仿宋" w:cs="仿宋"/>
          <w:color w:val="000000" w:themeColor="text1"/>
          <w:sz w:val="28"/>
          <w:szCs w:val="28"/>
        </w:rPr>
        <w:t xml:space="preserve">磋商</w:t>
      </w:r>
      <w:r>
        <w:rPr>
          <w:rFonts w:hint="eastAsia" w:ascii="宋体" w:hAnsi="宋体"/>
          <w:color w:val="000000" w:themeColor="text1"/>
          <w:sz w:val="24"/>
        </w:rPr>
        <w:t xml:space="preserve">文件</w:t>
      </w:r>
      <w:r/>
    </w:p>
    <w:p>
      <w:pPr>
        <w:spacing w:line="360" w:lineRule="auto"/>
        <w:rPr>
          <w:rFonts w:ascii="宋体" w:hAnsi="宋体"/>
          <w:color w:val="000000" w:themeColor="text1"/>
          <w:sz w:val="24"/>
        </w:rPr>
      </w:pPr>
      <w:r>
        <w:rPr>
          <w:rFonts w:hint="eastAsia" w:ascii="宋体" w:hAnsi="宋体"/>
          <w:color w:val="000000" w:themeColor="text1"/>
          <w:sz w:val="24"/>
        </w:rPr>
        <w:t xml:space="preserve">（7）有关技术文件，图纸</w:t>
      </w:r>
      <w:r/>
    </w:p>
    <w:p>
      <w:pPr>
        <w:spacing w:line="360" w:lineRule="auto"/>
        <w:rPr>
          <w:rFonts w:ascii="宋体" w:hAnsi="宋体"/>
          <w:color w:val="000000" w:themeColor="text1"/>
          <w:sz w:val="24"/>
        </w:rPr>
      </w:pPr>
      <w:r>
        <w:rPr>
          <w:rFonts w:hint="eastAsia" w:ascii="宋体" w:hAnsi="宋体"/>
          <w:color w:val="000000" w:themeColor="text1"/>
          <w:sz w:val="24"/>
        </w:rPr>
        <w:t xml:space="preserve">（8）国家法律、行政法规和规章制度规定或合同约定的作为合同组成部分的其他文件</w:t>
      </w:r>
      <w:r/>
    </w:p>
    <w:p>
      <w:pPr>
        <w:ind w:left="422"/>
        <w:spacing w:line="400" w:lineRule="exact"/>
        <w:rPr>
          <w:rFonts w:ascii="宋体" w:hAnsi="宋体"/>
          <w:b/>
          <w:color w:val="000000" w:themeColor="text1"/>
          <w:szCs w:val="21"/>
        </w:rPr>
      </w:pPr>
      <w:r>
        <w:rPr>
          <w:rFonts w:hint="eastAsia" w:ascii="宋体" w:hAnsi="宋体"/>
          <w:b/>
          <w:color w:val="000000" w:themeColor="text1"/>
          <w:szCs w:val="21"/>
        </w:rPr>
        <w:t xml:space="preserve">6.</w:t>
      </w:r>
      <w:r>
        <w:rPr>
          <w:rFonts w:hint="eastAsia" w:ascii="宋体" w:hAnsi="宋体"/>
          <w:b/>
          <w:color w:val="000000" w:themeColor="text1"/>
          <w:sz w:val="24"/>
        </w:rPr>
        <w:t xml:space="preserve">合同生效</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本合同自</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日生效。</w:t>
      </w:r>
      <w:r/>
    </w:p>
    <w:p>
      <w:pPr>
        <w:ind w:left="482"/>
        <w:spacing w:line="360" w:lineRule="auto"/>
        <w:rPr>
          <w:rFonts w:ascii="宋体" w:hAnsi="宋体"/>
          <w:b/>
          <w:color w:val="000000" w:themeColor="text1"/>
          <w:sz w:val="24"/>
        </w:rPr>
      </w:pPr>
      <w:r>
        <w:rPr>
          <w:rFonts w:hint="eastAsia" w:ascii="宋体" w:hAnsi="宋体"/>
          <w:b/>
          <w:color w:val="000000" w:themeColor="text1"/>
          <w:sz w:val="24"/>
        </w:rPr>
        <w:t xml:space="preserve">7.合同份数</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p>
    <w:p>
      <w:pPr>
        <w:ind w:firstLine="420"/>
        <w:spacing w:line="400" w:lineRule="exact"/>
        <w:rPr>
          <w:color w:val="000000" w:themeColor="text1"/>
        </w:rPr>
      </w:pPr>
      <w:r>
        <w:rPr>
          <w:rFonts w:hint="eastAsia" w:ascii="宋体" w:hAnsi="宋体"/>
          <w:color w:val="000000" w:themeColor="text1"/>
          <w:szCs w:val="21"/>
        </w:rPr>
        <w:t xml:space="preserve">附件：具体标的及其技术要求和商务要求、联合协议、分包意向协议等。</w:t>
      </w:r>
      <w:r/>
    </w:p>
    <w:p>
      <w:pPr>
        <w:ind w:firstLine="480"/>
        <w:spacing w:line="360" w:lineRule="auto"/>
        <w:rPr>
          <w:rFonts w:ascii="宋体" w:hAnsi="宋体"/>
          <w:color w:val="000000" w:themeColor="text1"/>
          <w:sz w:val="24"/>
        </w:rPr>
      </w:pPr>
      <w:r>
        <w:rPr>
          <w:rFonts w:ascii="宋体" w:hAnsi="宋体"/>
          <w:color w:val="000000" w:themeColor="text1"/>
          <w:sz w:val="24"/>
        </w:rPr>
      </w:r>
      <w:r/>
    </w:p>
    <w:p>
      <w:pPr>
        <w:spacing w:line="360" w:lineRule="auto"/>
        <w:rPr>
          <w:rFonts w:ascii="宋体" w:hAnsi="宋体"/>
          <w:color w:val="000000" w:themeColor="text1"/>
          <w:sz w:val="24"/>
        </w:rPr>
      </w:pPr>
      <w:r>
        <w:rPr>
          <w:rFonts w:ascii="宋体" w:hAnsi="宋体"/>
          <w:color w:val="000000" w:themeColor="text1"/>
          <w:sz w:val="24"/>
        </w:rPr>
      </w:r>
      <w:r/>
    </w:p>
    <w:p>
      <w:pPr>
        <w:ind w:firstLine="480"/>
        <w:jc w:val="left"/>
        <w:spacing w:line="360" w:lineRule="auto"/>
        <w:rPr>
          <w:rFonts w:ascii="宋体" w:hAnsi="宋体"/>
          <w:color w:val="000000" w:themeColor="text1"/>
          <w:sz w:val="24"/>
          <w:u w:val="single"/>
        </w:rPr>
      </w:pPr>
      <w:r>
        <w:rPr>
          <w:rFonts w:hint="eastAsia"/>
          <w:color w:val="000000" w:themeColor="text1"/>
          <w:sz w:val="24"/>
        </w:rPr>
        <w:br w:type="page" w:clear="all"/>
      </w:r>
      <w:r/>
    </w:p>
    <w:p>
      <w:pPr>
        <w:ind w:firstLine="420"/>
        <w:spacing w:line="360" w:lineRule="auto"/>
        <w:rPr>
          <w:color w:val="000000" w:themeColor="text1"/>
          <w:szCs w:val="21"/>
        </w:rPr>
      </w:pPr>
      <w:r>
        <w:rPr>
          <w:color w:val="000000" w:themeColor="text1"/>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000000" w:themeColor="text1"/>
                <w:sz w:val="24"/>
              </w:rPr>
            </w:pPr>
            <w:r>
              <w:rPr>
                <w:color w:val="000000" w:themeColor="text1"/>
                <w:sz w:val="24"/>
              </w:rPr>
              <w:t xml:space="preserve">甲方</w:t>
            </w:r>
            <w:r>
              <w:rPr>
                <w:rFonts w:hint="eastAsia"/>
                <w:color w:val="000000" w:themeColor="text1"/>
                <w:sz w:val="24"/>
              </w:rPr>
              <w:t xml:space="preserve">（采购人</w:t>
            </w:r>
            <w:r>
              <w:rPr>
                <w:rFonts w:hint="eastAsia" w:ascii="宋体" w:hAnsi="宋体"/>
                <w:color w:val="000000" w:themeColor="text1"/>
                <w:sz w:val="24"/>
              </w:rPr>
              <w:t xml:space="preserve">、受采购人委托签订合同的单位或</w:t>
            </w:r>
            <w:r>
              <w:rPr>
                <w:rFonts w:hint="eastAsia" w:ascii="仿宋" w:hAnsi="仿宋" w:eastAsia="仿宋" w:cs="仿宋"/>
                <w:color w:val="000000" w:themeColor="text1"/>
                <w:sz w:val="28"/>
                <w:szCs w:val="28"/>
              </w:rPr>
              <w:t xml:space="preserve">磋商</w:t>
            </w:r>
            <w:r>
              <w:rPr>
                <w:rFonts w:hint="eastAsia"/>
                <w:color w:val="000000" w:themeColor="text1"/>
                <w:sz w:val="24"/>
              </w:rPr>
              <w:t xml:space="preserve">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000000" w:themeColor="text1"/>
                <w:sz w:val="24"/>
              </w:rPr>
            </w:pPr>
            <w:r>
              <w:rPr>
                <w:color w:val="000000" w:themeColor="text1"/>
                <w:sz w:val="24"/>
              </w:rPr>
              <w:t xml:space="preserve">乙方</w:t>
            </w:r>
            <w:r>
              <w:rPr>
                <w:rFonts w:hint="eastAsia"/>
                <w:color w:val="000000" w:themeColor="text1"/>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单位名称</w:t>
            </w:r>
            <w:r>
              <w:rPr>
                <w:rFonts w:hint="eastAsia"/>
                <w:color w:val="000000" w:themeColor="text1"/>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单位名称</w:t>
            </w:r>
            <w:r>
              <w:rPr>
                <w:rFonts w:hint="eastAsia"/>
                <w:color w:val="000000" w:themeColor="text1"/>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000000" w:themeColor="text1"/>
                <w:sz w:val="24"/>
              </w:rPr>
            </w:pPr>
            <w:r>
              <w:rPr>
                <w:color w:val="000000" w:themeColor="text1"/>
                <w:sz w:val="24"/>
              </w:rPr>
              <w:t xml:space="preserve">法定代表人</w:t>
            </w:r>
            <w:r/>
          </w:p>
          <w:p>
            <w:pPr>
              <w:ind w:firstLine="115"/>
              <w:jc w:val="center"/>
              <w:spacing w:line="360" w:lineRule="auto"/>
              <w:rPr>
                <w:color w:val="000000" w:themeColor="text1"/>
                <w:sz w:val="24"/>
              </w:rPr>
            </w:pPr>
            <w:r>
              <w:rPr>
                <w:rFonts w:hint="eastAsia"/>
                <w:color w:val="000000" w:themeColor="text1"/>
                <w:sz w:val="24"/>
              </w:rPr>
              <w:t xml:space="preserve">或其</w:t>
            </w:r>
            <w:r>
              <w:rPr>
                <w:color w:val="000000" w:themeColor="text1"/>
                <w:sz w:val="24"/>
              </w:rPr>
              <w:t xml:space="preserve">委托代理人</w:t>
            </w:r>
            <w:r>
              <w:rPr>
                <w:rFonts w:hint="eastAsia"/>
                <w:color w:val="000000" w:themeColor="text1"/>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法定代表人</w:t>
            </w:r>
            <w:r/>
          </w:p>
          <w:p>
            <w:pPr>
              <w:jc w:val="center"/>
              <w:spacing w:line="360" w:lineRule="auto"/>
              <w:rPr>
                <w:color w:val="000000" w:themeColor="text1"/>
                <w:sz w:val="24"/>
              </w:rPr>
            </w:pPr>
            <w:r>
              <w:rPr>
                <w:rFonts w:hint="eastAsia"/>
                <w:color w:val="000000" w:themeColor="text1"/>
                <w:sz w:val="24"/>
              </w:rPr>
              <w:t xml:space="preserve">或其</w:t>
            </w:r>
            <w:r>
              <w:rPr>
                <w:color w:val="000000" w:themeColor="text1"/>
                <w:sz w:val="24"/>
              </w:rPr>
              <w:t xml:space="preserve">委托代理人</w:t>
            </w:r>
            <w:r>
              <w:rPr>
                <w:rFonts w:hint="eastAsia"/>
                <w:color w:val="000000" w:themeColor="text1"/>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z w:val="24"/>
              </w:rPr>
            </w:pPr>
            <w:r>
              <w:rPr>
                <w:color w:val="000000" w:themeColor="text1"/>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000000" w:themeColor="text1"/>
                <w:sz w:val="24"/>
              </w:rPr>
            </w:pPr>
            <w:r>
              <w:rPr>
                <w:color w:val="000000" w:themeColor="text1"/>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联</w:t>
            </w:r>
            <w:r>
              <w:rPr>
                <w:color w:val="000000" w:themeColor="text1"/>
                <w:sz w:val="24"/>
              </w:rPr>
              <w:t xml:space="preserve"> </w:t>
            </w:r>
            <w:r>
              <w:rPr>
                <w:color w:val="000000" w:themeColor="text1"/>
                <w:sz w:val="24"/>
              </w:rPr>
              <w:t xml:space="preserve">系</w:t>
            </w:r>
            <w:r>
              <w:rPr>
                <w:color w:val="000000" w:themeColor="text1"/>
                <w:sz w:val="24"/>
              </w:rPr>
              <w:t xml:space="preserve"> </w:t>
            </w:r>
            <w:r>
              <w:rPr>
                <w:color w:val="000000" w:themeColor="text1"/>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联</w:t>
            </w:r>
            <w:r>
              <w:rPr>
                <w:color w:val="000000" w:themeColor="text1"/>
                <w:sz w:val="24"/>
              </w:rPr>
              <w:t xml:space="preserve"> </w:t>
            </w:r>
            <w:r>
              <w:rPr>
                <w:color w:val="000000" w:themeColor="text1"/>
                <w:sz w:val="24"/>
              </w:rPr>
              <w:t xml:space="preserve">系</w:t>
            </w:r>
            <w:r>
              <w:rPr>
                <w:color w:val="000000" w:themeColor="text1"/>
                <w:sz w:val="24"/>
              </w:rPr>
              <w:t xml:space="preserve"> </w:t>
            </w:r>
            <w:r>
              <w:rPr>
                <w:color w:val="000000" w:themeColor="text1"/>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000000" w:themeColor="text1"/>
                <w:spacing w:val="20"/>
                <w:sz w:val="24"/>
              </w:rPr>
            </w:pPr>
            <w:r>
              <w:rPr>
                <w:rFonts w:hint="eastAsia" w:ascii="宋体" w:hAnsi="宋体"/>
                <w:color w:val="000000" w:themeColor="text1"/>
                <w:sz w:val="24"/>
              </w:rPr>
              <w:t xml:space="preserve">注：涉及联合体或其他合同主体的信息应按上表格式加列。</w:t>
            </w:r>
            <w:r/>
          </w:p>
        </w:tc>
      </w:tr>
    </w:tbl>
    <w:p>
      <w:pPr>
        <w:pStyle w:val="709"/>
        <w:jc w:val="center"/>
        <w:spacing w:before="156"/>
        <w:rPr>
          <w:rFonts w:hint="default" w:ascii="黑体" w:hAnsi="黑体" w:eastAsia="黑体"/>
          <w:color w:val="000000" w:themeColor="text1"/>
          <w:sz w:val="28"/>
          <w:szCs w:val="28"/>
        </w:rPr>
      </w:pPr>
      <w:r>
        <w:rPr>
          <w:color w:val="000000" w:themeColor="text1"/>
          <w:u w:val="single"/>
        </w:rPr>
        <w:br w:type="page" w:clear="all"/>
      </w:r>
      <w:bookmarkStart w:id="188" w:name="_Toc27624"/>
      <w:r/>
      <w:bookmarkStart w:id="189" w:name="_Toc20313"/>
      <w:r>
        <w:rPr>
          <w:rFonts w:ascii="黑体" w:hAnsi="黑体" w:eastAsia="黑体"/>
          <w:b w:val="0"/>
          <w:bCs w:val="0"/>
          <w:color w:val="000000" w:themeColor="text1"/>
          <w:sz w:val="28"/>
          <w:szCs w:val="28"/>
        </w:rPr>
        <w:t xml:space="preserve">第二节 政府采购合同通用条款</w:t>
      </w:r>
      <w:bookmarkEnd w:id="188"/>
      <w:r/>
      <w:r/>
    </w:p>
    <w:p>
      <w:pPr>
        <w:jc w:val="left"/>
        <w:spacing w:line="400" w:lineRule="exact"/>
        <w:tabs>
          <w:tab w:val="left" w:pos="8820" w:leader="none"/>
          <w:tab w:val="left" w:pos="9345" w:leader="none"/>
          <w:tab w:val="left" w:pos="9765" w:leader="none"/>
        </w:tabs>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1.2本合同下列术语应解释为：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w:t>
      </w:r>
      <w:r>
        <w:rPr>
          <w:rFonts w:hint="eastAsia" w:ascii="仿宋" w:hAnsi="仿宋" w:eastAsia="仿宋" w:cs="仿宋"/>
          <w:color w:val="000000" w:themeColor="text1"/>
          <w:sz w:val="28"/>
          <w:szCs w:val="28"/>
        </w:rPr>
        <w:t xml:space="preserve">磋商</w:t>
      </w:r>
      <w:r>
        <w:rPr>
          <w:rFonts w:hint="eastAsia" w:ascii="宋体" w:hAnsi="宋体"/>
          <w:color w:val="000000" w:themeColor="text1"/>
          <w:szCs w:val="21"/>
        </w:rPr>
        <w:t xml:space="preserve">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（3）“货物”系指乙方根据本合同规定须向甲方提供的各种形态和种类的物品，包括原材料、设备、产品（包括软件）及相关的备品备件、工具、手册及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（4）“相关服务”系指根据合同规定，乙方应提供的与货物有关的技术、管理和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w:t>
      </w:r>
      <w:r>
        <w:rPr>
          <w:rFonts w:hint="eastAsia" w:ascii="仿宋" w:hAnsi="仿宋" w:eastAsia="仿宋" w:cs="仿宋"/>
          <w:color w:val="000000" w:themeColor="text1"/>
          <w:sz w:val="28"/>
          <w:szCs w:val="28"/>
        </w:rPr>
        <w:t xml:space="preserve">磋商</w:t>
      </w:r>
      <w:r>
        <w:rPr>
          <w:rFonts w:hint="eastAsia" w:ascii="宋体" w:hAnsi="宋体"/>
          <w:color w:val="000000" w:themeColor="text1"/>
          <w:szCs w:val="21"/>
        </w:rPr>
        <w:t xml:space="preserve">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6"/>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w:t>
      </w:r>
      <w:r>
        <w:rPr>
          <w:rFonts w:hint="eastAsia" w:ascii="宋体" w:hAnsi="宋体"/>
          <w:color w:val="000000" w:themeColor="text1"/>
          <w:szCs w:val="21"/>
        </w:rPr>
        <w:t xml:space="preserve">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color w:val="000000" w:themeColor="text1"/>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8"/>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888"/>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约定应由乙方承担的其他义务和责任。</w:t>
      </w:r>
      <w:r/>
    </w:p>
    <w:p>
      <w:pPr>
        <w:numPr>
          <w:ilvl w:val="0"/>
          <w:numId w:val="7"/>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rPr>
          <w:color w:val="000000" w:themeColor="text1"/>
        </w:rPr>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p>
    <w:p>
      <w:pPr>
        <w:pStyle w:val="897"/>
        <w:ind w:firstLine="420"/>
        <w:rPr>
          <w:color w:val="000000" w:themeColor="text1"/>
          <w:sz w:val="21"/>
        </w:rPr>
      </w:pPr>
      <w:r>
        <w:rPr>
          <w:rFonts w:hint="eastAsia" w:ascii="宋体" w:hAns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8. 质量标准和保证</w:t>
      </w:r>
      <w:r/>
    </w:p>
    <w:p>
      <w:pPr>
        <w:pStyle w:val="890"/>
        <w:ind w:firstLine="420"/>
        <w:jc w:val="left"/>
        <w:spacing w:line="400" w:lineRule="exact"/>
        <w:rPr>
          <w:rFonts w:hAnsi="宋体"/>
          <w:b/>
          <w:color w:val="000000" w:themeColor="text1"/>
        </w:rPr>
      </w:pPr>
      <w:r>
        <w:rPr>
          <w:rFonts w:hint="eastAsia" w:hAnsi="宋体"/>
          <w:color w:val="000000" w:themeColor="text1"/>
        </w:rPr>
        <w:t xml:space="preserve">8.1 质量标准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（1）本合同下提供的货物应符合合同</w:t>
      </w:r>
      <w:r>
        <w:rPr>
          <w:rFonts w:hint="eastAsia" w:ascii="宋体" w:hAnsi="宋体" w:cs="宋体"/>
          <w:color w:val="000000" w:themeColor="text1"/>
          <w:szCs w:val="21"/>
        </w:rPr>
        <w:t xml:space="preserve">约定的品牌、规格型号、技术性能、配置、质量、数量等要求。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0"/>
        <w:ind w:firstLine="420"/>
        <w:jc w:val="left"/>
        <w:spacing w:line="400" w:lineRule="exact"/>
        <w:rPr>
          <w:rFonts w:hAnsi="宋体"/>
          <w:color w:val="000000" w:themeColor="text1"/>
        </w:rPr>
      </w:pPr>
      <w:r>
        <w:rPr>
          <w:rFonts w:hint="eastAsia" w:hAnsi="宋体"/>
          <w:color w:val="000000" w:themeColor="text1"/>
        </w:rPr>
        <w:t xml:space="preserve">（2）采用中华人民共和国法定计量单位。</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（3）乙方所提供的货物应符合国家有关安全、环保、卫生的规定。</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8.2 保证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规定或乙方书面承诺（两者以较长的为准）的质量保证期内，本保证保持有效。</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color w:val="000000" w:themeColor="text1"/>
          <w:szCs w:val="21"/>
        </w:rPr>
        <w:t xml:space="preserve">式追究乙方的违约责任。</w:t>
      </w:r>
      <w:r/>
    </w:p>
    <w:p>
      <w:pPr>
        <w:ind w:firstLine="420"/>
        <w:jc w:val="left"/>
        <w:spacing w:line="400" w:lineRule="exact"/>
        <w:rPr>
          <w:color w:val="000000" w:themeColor="text1"/>
        </w:rPr>
      </w:pPr>
      <w:r>
        <w:rPr>
          <w:rFonts w:hint="eastAsia" w:ascii="宋体" w:hAns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9. 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10.1 乙方对其所销售的货物应当享有知识产权或经权利人合法授权，保证没有侵犯任何第三人的知识产权等权利。</w:t>
      </w:r>
      <w:bookmarkStart w:id="190" w:name="_Hlk163047038"/>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color w:val="000000" w:themeColor="text1"/>
          <w:szCs w:val="21"/>
        </w:rPr>
        <w:t xml:space="preserve">。</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11. 保密义务</w:t>
      </w:r>
      <w:r/>
    </w:p>
    <w:p>
      <w:pPr>
        <w:ind w:firstLine="420"/>
        <w:jc w:val="left"/>
        <w:spacing w:line="400" w:lineRule="exact"/>
        <w:rPr>
          <w:rFonts w:ascii="宋体" w:hAnsi="宋体" w:cs="宋体"/>
          <w:color w:val="000000" w:themeColor="text1"/>
          <w:szCs w:val="15"/>
        </w:rPr>
      </w:pPr>
      <w:r>
        <w:rPr>
          <w:rFonts w:hint="eastAsia" w:ascii="宋体" w:hAns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12. 合同价款支付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12.1 合同价款支付按照国库集中支付制度及财政管理相关规定执行。</w:t>
      </w:r>
      <w:r/>
    </w:p>
    <w:p>
      <w:pPr>
        <w:pStyle w:val="709"/>
        <w:ind w:firstLine="420"/>
        <w:spacing w:line="400" w:lineRule="exact"/>
        <w:rPr>
          <w:rFonts w:hint="default"/>
          <w:color w:val="000000" w:themeColor="text1"/>
        </w:rPr>
      </w:pPr>
      <w:r>
        <w:rPr>
          <w:b w:val="0"/>
          <w:bCs w:val="0"/>
          <w:color w:val="000000" w:themeColor="text1"/>
          <w:sz w:val="21"/>
          <w:szCs w:val="21"/>
        </w:rPr>
        <w:t xml:space="preserve">12.2 对于满足合同约定支付条件的，甲方原则上应当自收到发票后10个工作日内将资金支付到合同约定的乙方账户，不得以机构变动、人员更替、政策调整等为由迟延付款，不得将</w:t>
      </w:r>
      <w:r>
        <w:rPr>
          <w:rFonts w:ascii="仿宋" w:hAnsi="仿宋" w:eastAsia="仿宋" w:cs="仿宋"/>
          <w:color w:val="000000" w:themeColor="text1"/>
          <w:sz w:val="28"/>
          <w:szCs w:val="28"/>
        </w:rPr>
        <w:t xml:space="preserve">磋商</w:t>
      </w:r>
      <w:r>
        <w:rPr>
          <w:b w:val="0"/>
          <w:bCs w:val="0"/>
          <w:color w:val="000000" w:themeColor="text1"/>
          <w:sz w:val="21"/>
          <w:szCs w:val="21"/>
        </w:rPr>
        <w:t xml:space="preserve">文件和合同中未规定的义务作为向乙方付款的条件。具体合同价款支付时间在【</w:t>
      </w:r>
      <w:r>
        <w:rPr>
          <w:color w:val="000000" w:themeColor="text1"/>
          <w:sz w:val="21"/>
          <w:szCs w:val="21"/>
        </w:rPr>
        <w:t xml:space="preserve">政府采购合同专用条款</w:t>
      </w:r>
      <w:r>
        <w:rPr>
          <w:b w:val="0"/>
          <w:bCs w:val="0"/>
          <w:color w:val="000000" w:themeColor="text1"/>
          <w:sz w:val="21"/>
          <w:szCs w:val="21"/>
        </w:rPr>
        <w:t xml:space="preserve">】中约定。</w:t>
      </w:r>
      <w:r/>
    </w:p>
    <w:p>
      <w:pPr>
        <w:pStyle w:val="888"/>
        <w:spacing w:after="0"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13. 履约保证金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13.2 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hAnsi="宋体"/>
          <w:color w:val="000000" w:themeColor="text1"/>
          <w:szCs w:val="21"/>
        </w:rPr>
        <w:t xml:space="preserve">13.3 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p>
    <w:p>
      <w:pPr>
        <w:jc w:val="left"/>
        <w:spacing w:line="400" w:lineRule="exact"/>
        <w:rPr>
          <w:rFonts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14.1 除项目不涉及或采购活动中明确约定无须承担外，乙方还应提供下列服务：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（1）货物的现场移动、安装、调试、启动监督及技术支持；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（2）提供货物组装和维修所需的专用工具和辅助材料；</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（4）在制造商所在地或指定现场就货物的安装、启动、运营、维护、废弃处置等对甲方操作人员进行培训</w:t>
      </w:r>
      <w:r>
        <w:rPr>
          <w:rFonts w:hint="eastAsia" w:ascii="宋体" w:hAnsi="宋体" w:cs="宋体"/>
          <w:color w:val="000000" w:themeColor="text1"/>
          <w:szCs w:val="15"/>
        </w:rPr>
        <w:t xml:space="preserve">；</w:t>
      </w:r>
      <w:r/>
    </w:p>
    <w:p>
      <w:pPr>
        <w:pStyle w:val="897"/>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14.2 乙方提供的售后服务的费用已包含在合同价款中，甲方不再另行支付。</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15. 违约责任</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15.1质量瑕疵的违约责任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15.2 迟延交货的违约责任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15.3 迟延支付的违约责任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p>
    <w:p>
      <w:pPr>
        <w:ind w:firstLine="420"/>
        <w:jc w:val="left"/>
        <w:spacing w:line="400" w:lineRule="exact"/>
        <w:rPr>
          <w:rFonts w:ascii="宋体" w:hAnsi="宋体"/>
          <w:color w:val="000000" w:themeColor="text1"/>
          <w:szCs w:val="21"/>
        </w:rPr>
      </w:pPr>
      <w:r>
        <w:rPr>
          <w:rFonts w:hint="eastAsia" w:ascii="宋体" w:hAnsi="宋体"/>
          <w:bCs/>
          <w:color w:val="000000" w:themeColor="text1"/>
          <w:szCs w:val="21"/>
        </w:rPr>
        <w:t xml:space="preserve">15.4其他违约责任根据项目实际需要按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p>
    <w:p>
      <w:pPr>
        <w:numPr>
          <w:ilvl w:val="0"/>
          <w:numId w:val="8"/>
        </w:numPr>
        <w:jc w:val="left"/>
        <w:spacing w:line="400" w:lineRule="exact"/>
        <w:rPr>
          <w:rFonts w:ascii="宋体" w:hAnsi="宋体"/>
          <w:b/>
          <w:color w:val="000000" w:themeColor="text1"/>
          <w:sz w:val="24"/>
        </w:rPr>
      </w:pPr>
      <w:r>
        <w:rPr>
          <w:rFonts w:hint="eastAsia" w:ascii="宋体" w:hAnsi="宋体"/>
          <w:b/>
          <w:color w:val="000000" w:themeColor="text1"/>
          <w:sz w:val="24"/>
        </w:rPr>
        <w:t xml:space="preserve">合同变更、中止与终止</w:t>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16.1合同的变更</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16.2合同的中止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（1）合同履行过程中因供应商就</w:t>
      </w:r>
      <w:r>
        <w:rPr>
          <w:rFonts w:hint="eastAsia" w:ascii="仿宋" w:hAnsi="仿宋" w:eastAsia="仿宋" w:cs="仿宋"/>
          <w:color w:val="000000" w:themeColor="text1"/>
          <w:sz w:val="28"/>
          <w:szCs w:val="28"/>
        </w:rPr>
        <w:t xml:space="preserve">磋商</w:t>
      </w:r>
      <w:r>
        <w:rPr>
          <w:rFonts w:hint="eastAsia" w:ascii="宋体" w:hAnsi="宋体"/>
          <w:color w:val="000000" w:themeColor="text1"/>
          <w:szCs w:val="21"/>
        </w:rPr>
        <w:t xml:space="preserve">文件、</w:t>
      </w:r>
      <w:r>
        <w:rPr>
          <w:rFonts w:hint="eastAsia" w:ascii="仿宋" w:hAnsi="仿宋" w:eastAsia="仿宋" w:cs="仿宋"/>
          <w:color w:val="000000" w:themeColor="text1"/>
          <w:sz w:val="28"/>
          <w:szCs w:val="28"/>
          <w:shd w:val="clear" w:color="auto" w:fill="ffffff"/>
        </w:rPr>
        <w:t xml:space="preserve">磋商</w:t>
      </w:r>
      <w:r>
        <w:rPr>
          <w:rFonts w:hint="eastAsia" w:ascii="宋体" w:hAnsi="宋体"/>
          <w:color w:val="000000" w:themeColor="text1"/>
          <w:szCs w:val="21"/>
        </w:rPr>
        <w:t xml:space="preserve">过程或结果提起投诉的，甲方认为有必要的，可以中止合同的履行。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7"/>
        <w:ind w:firstLine="420"/>
        <w:jc w:val="both"/>
        <w:rPr>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rPr>
      </w:pPr>
      <w:r>
        <w:rPr>
          <w:rFonts w:hint="eastAsia" w:ascii="宋体" w:hAnsi="宋体"/>
          <w:color w:val="000000" w:themeColor="text1"/>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16.3合同的终止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（1）合同因有效期限届满而终止；</w:t>
      </w: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（2）乙方未按合同约定履行，构成根本性违约的，甲方有权终止合同，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p>
    <w:p>
      <w:pPr>
        <w:pStyle w:val="897"/>
        <w:rPr>
          <w:rFonts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p>
    <w:p>
      <w:pPr>
        <w:pStyle w:val="897"/>
        <w:ind w:firstLine="420"/>
        <w:jc w:val="both"/>
        <w:rPr>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17. 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17.1 乙方不得将合同转包给其他供应商。涉及合同分包的，乙方应根据</w:t>
      </w:r>
      <w:r>
        <w:rPr>
          <w:rFonts w:hint="eastAsia" w:ascii="仿宋" w:hAnsi="仿宋" w:eastAsia="仿宋" w:cs="仿宋"/>
          <w:color w:val="000000" w:themeColor="text1"/>
          <w:sz w:val="28"/>
          <w:szCs w:val="28"/>
        </w:rPr>
        <w:t xml:space="preserve">磋商</w:t>
      </w:r>
      <w:r>
        <w:rPr>
          <w:rFonts w:hint="eastAsia" w:ascii="宋体" w:hAnsi="宋体"/>
          <w:color w:val="000000" w:themeColor="text1"/>
          <w:szCs w:val="21"/>
        </w:rPr>
        <w:t xml:space="preserve">文件和投标（响应）文件规定进行合同分包。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17.2 乙方执行政府采购政策向中小企业依法分包的，乙方应当按</w:t>
      </w:r>
      <w:r>
        <w:rPr>
          <w:rFonts w:hint="eastAsia" w:ascii="仿宋" w:hAnsi="仿宋" w:eastAsia="仿宋" w:cs="仿宋"/>
          <w:color w:val="000000" w:themeColor="text1"/>
          <w:sz w:val="28"/>
          <w:szCs w:val="28"/>
        </w:rPr>
        <w:t xml:space="preserve">磋商</w:t>
      </w:r>
      <w:r>
        <w:rPr>
          <w:rFonts w:hint="eastAsia" w:ascii="宋体" w:hAnsi="宋体"/>
          <w:color w:val="000000" w:themeColor="text1"/>
          <w:szCs w:val="21"/>
        </w:rPr>
        <w:t xml:space="preserve">文件和投标（响应）文件签订分包意向协议，分包意向协议属于本合同组成部分。</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18. 不可抗力</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19. 解决争议的方法</w:t>
      </w:r>
      <w:r/>
    </w:p>
    <w:p>
      <w:pPr>
        <w:pStyle w:val="89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89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rPr>
      </w:pPr>
      <w:r>
        <w:rPr>
          <w:rFonts w:hint="eastAsia" w:ascii="宋体" w:hAnsi="宋体"/>
          <w:b/>
          <w:color w:val="000000" w:themeColor="text1"/>
          <w:sz w:val="24"/>
        </w:rPr>
        <w:t xml:space="preserve">20. 政府采购政策</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20.2 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p>
    <w:p>
      <w:pPr>
        <w:pStyle w:val="888"/>
        <w:ind w:firstLine="420"/>
        <w:spacing w:after="0" w:line="400" w:lineRule="exact"/>
        <w:rPr>
          <w:color w:val="000000" w:themeColor="text1"/>
        </w:rPr>
      </w:pPr>
      <w:r>
        <w:rPr>
          <w:rFonts w:hint="eastAsia" w:ascii="宋体" w:hAnsi="宋体"/>
          <w:color w:val="000000" w:themeColor="text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21. 法律适用</w:t>
      </w:r>
      <w:r/>
    </w:p>
    <w:p>
      <w:pPr>
        <w:pStyle w:val="89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p>
    <w:p>
      <w:pPr>
        <w:pStyle w:val="89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22. 通知</w:t>
      </w:r>
      <w:r/>
    </w:p>
    <w:p>
      <w:pPr>
        <w:pStyle w:val="897"/>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本合同任何一方向对方发出的通知、信件、数据电文等，应当发送至本合同第一部分《政府采购合同协议书》所约定的通讯地址、联系人、联系电话或电子邮箱。</w:t>
      </w:r>
      <w:r/>
    </w:p>
    <w:p>
      <w:pPr>
        <w:pStyle w:val="897"/>
        <w:ind w:firstLine="0"/>
        <w:jc w:val="both"/>
        <w:rPr>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22.4通知以送达之日或通知书中规定的生效之日起生效，两者中以较迟之日为准。</w:t>
      </w:r>
      <w:r/>
    </w:p>
    <w:p>
      <w:pPr>
        <w:numPr>
          <w:ilvl w:val="0"/>
          <w:numId w:val="9"/>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合同未尽事项</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23.1合同未尽事项见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p>
    <w:p>
      <w:pPr>
        <w:jc w:val="left"/>
        <w:spacing w:line="400" w:lineRule="exact"/>
        <w:rPr>
          <w:rFonts w:ascii="黑体" w:hAnsi="华文中宋" w:eastAsia="黑体"/>
          <w:color w:val="000000" w:themeColor="text1"/>
          <w:sz w:val="28"/>
          <w:szCs w:val="28"/>
        </w:rPr>
      </w:pPr>
      <w:r>
        <w:rPr>
          <w:rFonts w:hint="eastAsia" w:ascii="宋体" w:hAnsi="宋体"/>
          <w:bCs/>
          <w:color w:val="000000" w:themeColor="text1"/>
          <w:szCs w:val="21"/>
        </w:rPr>
        <w:t xml:space="preserve">    23.2 合同附件与合同正文具有同等的法律效力。</w:t>
      </w:r>
      <w:r/>
    </w:p>
    <w:p>
      <w:pPr>
        <w:jc w:val="center"/>
        <w:keepLines/>
        <w:keepNext/>
        <w:spacing w:line="360" w:lineRule="auto"/>
        <w:rPr>
          <w:rFonts w:ascii="黑体" w:hAnsi="华文中宋" w:eastAsia="黑体"/>
          <w:color w:val="000000" w:themeColor="text1"/>
          <w:sz w:val="24"/>
        </w:rPr>
        <w:outlineLvl w:val="1"/>
      </w:pPr>
      <w:r>
        <w:rPr>
          <w:rFonts w:hint="eastAsia" w:ascii="黑体" w:hAnsi="华文中宋" w:eastAsia="黑体"/>
          <w:color w:val="000000" w:themeColor="text1"/>
          <w:sz w:val="24"/>
        </w:rPr>
        <w:br w:type="page" w:clear="all"/>
      </w:r>
      <w:r/>
    </w:p>
    <w:p>
      <w:pPr>
        <w:jc w:val="center"/>
        <w:keepLines/>
        <w:keepNext/>
        <w:spacing w:line="360" w:lineRule="auto"/>
        <w:rPr>
          <w:rFonts w:ascii="黑体" w:hAnsi="华文中宋" w:eastAsia="黑体"/>
          <w:color w:val="000000" w:themeColor="text1"/>
          <w:sz w:val="24"/>
        </w:rPr>
        <w:outlineLvl w:val="1"/>
      </w:pPr>
      <w:r>
        <w:rPr>
          <w:rFonts w:hint="eastAsia" w:ascii="黑体" w:hAnsi="华文中宋" w:eastAsia="黑体"/>
          <w:color w:val="000000" w:themeColor="text1"/>
          <w:sz w:val="24"/>
        </w:rPr>
        <w:t xml:space="preserve">第三节 政府采购合同专用条款</w:t>
      </w:r>
      <w:bookmarkEnd w:id="189"/>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第1.2（6）项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联合体具体要求</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604"/>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第1.2（7）项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其他术语解释</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第4.4款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履约验收中甲方提出异议或作出说明的期限</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第4.6款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约定甲方承担的其他义务和责任</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color w:val="000000" w:themeColor="text1"/>
                <w:sz w:val="24"/>
              </w:rPr>
            </w:pPr>
            <w:r>
              <w:rPr>
                <w:rFonts w:hint="eastAsia" w:ascii="宋体" w:hAnsi="宋体"/>
                <w:color w:val="000000" w:themeColor="text1"/>
                <w:sz w:val="24"/>
              </w:rPr>
              <w:t xml:space="preserve">第5.4款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约定乙方承担的其他义务和责任</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第6.1款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履行合同义务的顺序</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cantSplit/>
          <w:trHeight w:val="667"/>
        </w:trPr>
        <w:tc>
          <w:tcPr>
            <w:tcW w:w="1560"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第7.1款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包装特殊要求</w:t>
            </w:r>
            <w:r/>
          </w:p>
        </w:tc>
        <w:tc>
          <w:tcPr>
            <w:tcW w:w="5170" w:type="dxa"/>
            <w:vAlign w:val="center"/>
            <w:textDirection w:val="lrTb"/>
            <w:noWrap w:val="false"/>
          </w:tcPr>
          <w:p>
            <w:pPr>
              <w:rPr>
                <w:color w:val="000000" w:themeColor="text1"/>
                <w:sz w:val="24"/>
              </w:rPr>
            </w:pPr>
            <w:r>
              <w:rPr>
                <w:rFonts w:hint="eastAsia"/>
                <w:color w:val="000000" w:themeColor="text1"/>
                <w:sz w:val="24"/>
              </w:rPr>
              <w:t xml:space="preserve">本项目中涉及商品包装和快递包装的，金属件</w:t>
            </w:r>
            <w:r>
              <w:rPr>
                <w:rFonts w:hint="eastAsia"/>
                <w:color w:val="000000" w:themeColor="text1"/>
                <w:sz w:val="24"/>
              </w:rPr>
              <w:t xml:space="preserve">:</w:t>
            </w:r>
            <w:r>
              <w:rPr>
                <w:rFonts w:hint="eastAsia"/>
                <w:color w:val="000000" w:themeColor="text1"/>
                <w:sz w:val="24"/>
              </w:rPr>
              <w:t xml:space="preserve">使用泡泡纸覆盖包装</w:t>
            </w:r>
            <w:r>
              <w:rPr>
                <w:rFonts w:hint="eastAsia"/>
                <w:color w:val="000000" w:themeColor="text1"/>
                <w:sz w:val="24"/>
              </w:rPr>
              <w:t xml:space="preserve"> </w:t>
            </w:r>
            <w:r>
              <w:rPr>
                <w:rFonts w:hint="eastAsia"/>
                <w:color w:val="000000" w:themeColor="text1"/>
                <w:sz w:val="24"/>
              </w:rPr>
              <w:t xml:space="preserve">防止碰撞；板式件</w:t>
            </w:r>
            <w:r>
              <w:rPr>
                <w:rFonts w:hint="eastAsia"/>
                <w:color w:val="000000" w:themeColor="text1"/>
                <w:sz w:val="24"/>
              </w:rPr>
              <w:t xml:space="preserve">: </w:t>
            </w:r>
            <w:r>
              <w:rPr>
                <w:rFonts w:hint="eastAsia"/>
                <w:color w:val="000000" w:themeColor="text1"/>
                <w:sz w:val="24"/>
              </w:rPr>
              <w:t xml:space="preserve">不同板件用捆扎带分类打包，边角处用瓦楞纸覆盖，防止损坏；塑料件和五金件</w:t>
            </w:r>
            <w:r>
              <w:rPr>
                <w:rFonts w:hint="eastAsia"/>
                <w:color w:val="000000" w:themeColor="text1"/>
                <w:sz w:val="24"/>
              </w:rPr>
              <w:t xml:space="preserve">: </w:t>
            </w:r>
            <w:r>
              <w:rPr>
                <w:rFonts w:hint="eastAsia"/>
                <w:color w:val="000000" w:themeColor="text1"/>
                <w:sz w:val="24"/>
              </w:rPr>
              <w:t xml:space="preserve">使用瓦楞纸箱包装。使用包装材料应达参考《财政部办公厅关于印发《商品包装政府采购需求标准（试行）》、《快递包装政府采购需求标准（试行）》的通知》（财办库〔</w:t>
            </w:r>
            <w:r>
              <w:rPr>
                <w:rFonts w:hint="eastAsia"/>
                <w:color w:val="000000" w:themeColor="text1"/>
                <w:sz w:val="24"/>
              </w:rPr>
              <w:t xml:space="preserve">2020</w:t>
            </w:r>
            <w:r>
              <w:rPr>
                <w:rFonts w:hint="eastAsia"/>
                <w:color w:val="000000" w:themeColor="text1"/>
                <w:sz w:val="24"/>
              </w:rPr>
              <w:t xml:space="preserve">〕</w:t>
            </w:r>
            <w:r>
              <w:rPr>
                <w:rFonts w:hint="eastAsia"/>
                <w:color w:val="000000" w:themeColor="text1"/>
                <w:sz w:val="24"/>
              </w:rPr>
              <w:t xml:space="preserve">123</w:t>
            </w:r>
            <w:r>
              <w:rPr>
                <w:rFonts w:hint="eastAsia"/>
                <w:color w:val="000000" w:themeColor="text1"/>
                <w:sz w:val="24"/>
              </w:rPr>
              <w:t xml:space="preserve">号）规定的包装需求标准，现场包装物有供应商负责清理，做到：</w:t>
            </w:r>
            <w:r/>
          </w:p>
          <w:p>
            <w:pPr>
              <w:rPr>
                <w:color w:val="000000" w:themeColor="text1"/>
                <w:sz w:val="24"/>
              </w:rPr>
            </w:pPr>
            <w:r>
              <w:rPr>
                <w:rFonts w:hint="eastAsia"/>
                <w:color w:val="000000" w:themeColor="text1"/>
                <w:sz w:val="24"/>
              </w:rPr>
              <w:t xml:space="preserve">1.</w:t>
            </w:r>
            <w:r>
              <w:rPr>
                <w:rFonts w:hint="eastAsia"/>
                <w:color w:val="000000" w:themeColor="text1"/>
                <w:sz w:val="24"/>
              </w:rPr>
              <w:t xml:space="preserve">商品包装层数不得超过</w:t>
            </w:r>
            <w:r>
              <w:rPr>
                <w:rFonts w:hint="eastAsia"/>
                <w:color w:val="000000" w:themeColor="text1"/>
                <w:sz w:val="24"/>
              </w:rPr>
              <w:t xml:space="preserve">3 </w:t>
            </w:r>
            <w:r>
              <w:rPr>
                <w:rFonts w:hint="eastAsia"/>
                <w:color w:val="000000" w:themeColor="text1"/>
                <w:sz w:val="24"/>
              </w:rPr>
              <w:t xml:space="preserve">层，空隙率不大于</w:t>
            </w:r>
            <w:r>
              <w:rPr>
                <w:rFonts w:hint="eastAsia"/>
                <w:color w:val="000000" w:themeColor="text1"/>
                <w:sz w:val="24"/>
              </w:rPr>
              <w:t xml:space="preserve">40%</w:t>
            </w:r>
            <w:r>
              <w:rPr>
                <w:rFonts w:hint="eastAsia"/>
                <w:color w:val="000000" w:themeColor="text1"/>
                <w:sz w:val="24"/>
              </w:rPr>
              <w:t xml:space="preserve">；</w:t>
            </w:r>
            <w:r/>
          </w:p>
          <w:p>
            <w:pPr>
              <w:rPr>
                <w:color w:val="000000" w:themeColor="text1"/>
                <w:sz w:val="24"/>
              </w:rPr>
            </w:pPr>
            <w:r>
              <w:rPr>
                <w:rFonts w:hint="eastAsia"/>
                <w:color w:val="000000" w:themeColor="text1"/>
                <w:sz w:val="24"/>
              </w:rPr>
              <w:t xml:space="preserve">2.</w:t>
            </w:r>
            <w:r>
              <w:rPr>
                <w:rFonts w:hint="eastAsia"/>
                <w:color w:val="000000" w:themeColor="text1"/>
                <w:sz w:val="24"/>
              </w:rPr>
              <w:t xml:space="preserve">商品包装尽可能使用单一材质的包装材料，如因功能需求必需使用不同材质，不同材质间应便于分离；</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商品包装中铅、汞、镉、六价铬的总含量应不大于</w:t>
            </w:r>
            <w:r>
              <w:rPr>
                <w:rFonts w:hint="eastAsia"/>
                <w:color w:val="000000" w:themeColor="text1"/>
                <w:sz w:val="24"/>
              </w:rPr>
              <w:t xml:space="preserve">100mg/kg</w:t>
            </w:r>
            <w:r>
              <w:rPr>
                <w:rFonts w:hint="eastAsia"/>
                <w:color w:val="000000" w:themeColor="text1"/>
                <w:sz w:val="24"/>
              </w:rPr>
              <w:t xml:space="preserve">；</w:t>
            </w:r>
            <w:r/>
          </w:p>
          <w:p>
            <w:pPr>
              <w:rPr>
                <w:color w:val="000000" w:themeColor="text1"/>
                <w:sz w:val="24"/>
              </w:rPr>
            </w:pPr>
            <w:r>
              <w:rPr>
                <w:rFonts w:hint="eastAsia"/>
                <w:color w:val="000000" w:themeColor="text1"/>
                <w:sz w:val="24"/>
              </w:rPr>
              <w:t xml:space="preserve">4.</w:t>
            </w:r>
            <w:r>
              <w:rPr>
                <w:rFonts w:hint="eastAsia"/>
                <w:color w:val="000000" w:themeColor="text1"/>
                <w:sz w:val="24"/>
              </w:rPr>
              <w:t xml:space="preserve">商品包装印刷使用的油墨中挥发性有机化合物</w:t>
            </w:r>
            <w:r>
              <w:rPr>
                <w:rFonts w:hint="eastAsia"/>
                <w:color w:val="000000" w:themeColor="text1"/>
                <w:sz w:val="24"/>
              </w:rPr>
              <w:t xml:space="preserve">(VOCs)</w:t>
            </w:r>
            <w:r>
              <w:rPr>
                <w:rFonts w:hint="eastAsia"/>
                <w:color w:val="000000" w:themeColor="text1"/>
                <w:sz w:val="24"/>
              </w:rPr>
              <w:t xml:space="preserve">含量应不大于</w:t>
            </w:r>
            <w:r>
              <w:rPr>
                <w:rFonts w:hint="eastAsia"/>
                <w:color w:val="000000" w:themeColor="text1"/>
                <w:sz w:val="24"/>
              </w:rPr>
              <w:t xml:space="preserve"> 5%</w:t>
            </w:r>
            <w:r>
              <w:rPr>
                <w:rFonts w:hint="eastAsia"/>
                <w:color w:val="000000" w:themeColor="text1"/>
                <w:sz w:val="24"/>
              </w:rPr>
              <w:t xml:space="preserve">（以重量计）；</w:t>
            </w:r>
            <w:r/>
          </w:p>
          <w:p>
            <w:pPr>
              <w:rPr>
                <w:color w:val="000000" w:themeColor="text1"/>
                <w:sz w:val="24"/>
              </w:rPr>
            </w:pPr>
            <w:r>
              <w:rPr>
                <w:rFonts w:hint="eastAsia"/>
                <w:color w:val="000000" w:themeColor="text1"/>
                <w:sz w:val="24"/>
              </w:rPr>
              <w:t xml:space="preserve">5.</w:t>
            </w:r>
            <w:r>
              <w:rPr>
                <w:rFonts w:hint="eastAsia"/>
                <w:color w:val="000000" w:themeColor="text1"/>
                <w:sz w:val="24"/>
              </w:rPr>
              <w:t xml:space="preserve">塑料材质商品包装上呈现的印刷颜色不得超过</w:t>
            </w:r>
            <w:r>
              <w:rPr>
                <w:rFonts w:hint="eastAsia"/>
                <w:color w:val="000000" w:themeColor="text1"/>
                <w:sz w:val="24"/>
              </w:rPr>
              <w:t xml:space="preserve">6</w:t>
            </w:r>
            <w:r>
              <w:rPr>
                <w:rFonts w:hint="eastAsia"/>
                <w:color w:val="000000" w:themeColor="text1"/>
                <w:sz w:val="24"/>
              </w:rPr>
              <w:t xml:space="preserve">色；</w:t>
            </w:r>
            <w:r/>
          </w:p>
          <w:p>
            <w:pPr>
              <w:rPr>
                <w:color w:val="000000" w:themeColor="text1"/>
                <w:sz w:val="24"/>
              </w:rPr>
            </w:pPr>
            <w:r>
              <w:rPr>
                <w:rFonts w:hint="eastAsia"/>
                <w:color w:val="000000" w:themeColor="text1"/>
                <w:sz w:val="24"/>
              </w:rPr>
              <w:t xml:space="preserve">6.</w:t>
            </w:r>
            <w:r>
              <w:rPr>
                <w:rFonts w:hint="eastAsia"/>
                <w:color w:val="000000" w:themeColor="text1"/>
                <w:sz w:val="24"/>
              </w:rPr>
              <w:t xml:space="preserve">纸质商品包装应使用</w:t>
            </w:r>
            <w:r>
              <w:rPr>
                <w:rFonts w:hint="eastAsia"/>
                <w:color w:val="000000" w:themeColor="text1"/>
                <w:sz w:val="24"/>
              </w:rPr>
              <w:t xml:space="preserve">75%</w:t>
            </w:r>
            <w:r>
              <w:rPr>
                <w:rFonts w:hint="eastAsia"/>
                <w:color w:val="000000" w:themeColor="text1"/>
                <w:sz w:val="24"/>
              </w:rPr>
              <w:t xml:space="preserve">以上的可再生纤维原料生产；</w:t>
            </w:r>
            <w:r/>
          </w:p>
          <w:p>
            <w:pPr>
              <w:rPr>
                <w:color w:val="000000" w:themeColor="text1"/>
                <w:sz w:val="24"/>
              </w:rPr>
            </w:pPr>
            <w:r>
              <w:rPr>
                <w:rFonts w:hint="eastAsia"/>
                <w:color w:val="000000" w:themeColor="text1"/>
                <w:sz w:val="24"/>
              </w:rPr>
              <w:t xml:space="preserve">7.</w:t>
            </w:r>
            <w:r>
              <w:rPr>
                <w:rFonts w:hint="eastAsia"/>
                <w:color w:val="000000" w:themeColor="text1"/>
                <w:sz w:val="24"/>
              </w:rPr>
              <w:t xml:space="preserve">木质商品包装的原料应来源于可持续性森林。</w:t>
            </w:r>
            <w:r/>
          </w:p>
          <w:p>
            <w:pPr>
              <w:rPr>
                <w:color w:val="000000" w:themeColor="text1"/>
                <w:sz w:val="24"/>
              </w:rPr>
            </w:pPr>
            <w:r>
              <w:rPr>
                <w:rFonts w:hint="eastAsia"/>
                <w:color w:val="000000" w:themeColor="text1"/>
                <w:sz w:val="24"/>
              </w:rPr>
              <w:t xml:space="preserve">8.</w:t>
            </w:r>
            <w:r>
              <w:rPr>
                <w:rFonts w:hint="eastAsia"/>
                <w:color w:val="000000" w:themeColor="text1"/>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000000" w:themeColor="text1"/>
                <w:sz w:val="24"/>
              </w:rPr>
            </w:pPr>
            <w:r>
              <w:rPr>
                <w:rFonts w:hint="eastAsia"/>
                <w:color w:val="000000" w:themeColor="text1"/>
                <w:sz w:val="24"/>
              </w:rPr>
              <w:t xml:space="preserve">9</w:t>
            </w:r>
            <w:r>
              <w:rPr>
                <w:rFonts w:hint="eastAsia"/>
                <w:color w:val="000000" w:themeColor="text1"/>
                <w:sz w:val="24"/>
              </w:rPr>
              <w:t xml:space="preserve">每件包装箱内应附一份详细装箱单和质量合格凭证。</w:t>
            </w:r>
            <w:r/>
          </w:p>
          <w:p>
            <w:pPr>
              <w:rPr>
                <w:color w:val="000000" w:themeColor="text1"/>
                <w:sz w:val="24"/>
              </w:rPr>
            </w:pPr>
            <w:r>
              <w:rPr>
                <w:color w:val="000000" w:themeColor="text1"/>
                <w:sz w:val="24"/>
              </w:rPr>
            </w:r>
            <w:r/>
          </w:p>
        </w:tc>
      </w:tr>
      <w:tr>
        <w:trPr>
          <w:cantSplit/>
          <w:trHeight w:val="667"/>
        </w:trPr>
        <w:tc>
          <w:tcPr>
            <w:tcW w:w="1560"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指定现场</w:t>
            </w:r>
            <w:r/>
          </w:p>
        </w:tc>
        <w:tc>
          <w:tcPr>
            <w:tcW w:w="5170" w:type="dxa"/>
            <w:vAlign w:val="center"/>
            <w:textDirection w:val="lrTb"/>
            <w:noWrap w:val="false"/>
          </w:tcPr>
          <w:p>
            <w:pPr>
              <w:jc w:val="left"/>
              <w:rPr>
                <w:color w:val="000000" w:themeColor="text1"/>
                <w:sz w:val="24"/>
              </w:rPr>
            </w:pPr>
            <w:r>
              <w:rPr>
                <w:color w:val="000000" w:themeColor="text1"/>
                <w:sz w:val="24"/>
              </w:rPr>
            </w:r>
            <w:r/>
          </w:p>
        </w:tc>
      </w:tr>
      <w:tr>
        <w:trPr>
          <w:trHeight w:val="772"/>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第7.2款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运输特殊要求</w:t>
            </w:r>
            <w:r/>
          </w:p>
        </w:tc>
        <w:tc>
          <w:tcPr>
            <w:tcW w:w="5170" w:type="dxa"/>
            <w:vAlign w:val="center"/>
            <w:textDirection w:val="lrTb"/>
            <w:noWrap w:val="false"/>
          </w:tcPr>
          <w:p>
            <w:pPr>
              <w:rPr>
                <w:color w:val="000000" w:themeColor="text1"/>
                <w:sz w:val="24"/>
              </w:rPr>
            </w:pPr>
            <w:r>
              <w:rPr>
                <w:rFonts w:hint="eastAsia"/>
                <w:color w:val="000000" w:themeColor="text1"/>
                <w:sz w:val="24"/>
              </w:rPr>
              <w:t xml:space="preserve">1.</w:t>
            </w:r>
            <w:r>
              <w:rPr>
                <w:rFonts w:hint="eastAsia"/>
                <w:color w:val="000000" w:themeColor="text1"/>
                <w:sz w:val="24"/>
              </w:rPr>
              <w:t xml:space="preserve">货物验收合格、交付使用并提供所需单据的日期视为交货日期。</w:t>
            </w:r>
            <w:r/>
          </w:p>
          <w:p>
            <w:pPr>
              <w:pStyle w:val="897"/>
              <w:ind w:firstLine="0"/>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乙方在货物发运手续办理完毕后</w:t>
            </w:r>
            <w:r>
              <w:rPr>
                <w:rFonts w:hint="eastAsia" w:ascii="Times New Roman" w:hAnsi="Times New Roman" w:eastAsia="宋体" w:cs="Times New Roman"/>
                <w:color w:val="000000" w:themeColor="text1"/>
                <w:sz w:val="24"/>
                <w:szCs w:val="24"/>
              </w:rPr>
              <w:t xml:space="preserve">24</w:t>
            </w:r>
            <w:r>
              <w:rPr>
                <w:rFonts w:hint="eastAsia" w:ascii="Times New Roman" w:hAnsi="Times New Roman" w:eastAsia="宋体" w:cs="Times New Roman"/>
                <w:color w:val="000000" w:themeColor="text1"/>
                <w:sz w:val="24"/>
                <w:szCs w:val="24"/>
              </w:rPr>
              <w:t xml:space="preserve">小时内或货到</w:t>
            </w:r>
            <w:r>
              <w:rPr>
                <w:rFonts w:hint="eastAsia" w:ascii="Times New Roman" w:hAnsi="Times New Roman" w:eastAsia="宋体" w:cs="Times New Roman"/>
                <w:color w:val="000000" w:themeColor="text1"/>
                <w:sz w:val="24"/>
                <w:szCs w:val="24"/>
              </w:rPr>
              <w:t xml:space="preserve">48</w:t>
            </w:r>
            <w:r>
              <w:rPr>
                <w:rFonts w:hint="eastAsia" w:ascii="Times New Roman" w:hAnsi="Times New Roman" w:eastAsia="宋体" w:cs="Times New Roman"/>
                <w:color w:val="000000" w:themeColor="text1"/>
                <w:sz w:val="24"/>
                <w:szCs w:val="24"/>
              </w:rPr>
              <w:t xml:space="preserve">小时前通知甲方，以准备接货。（具体时间根据双方实际需求调整）</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乙方装运的货物不应超过合同规定的数量或重量。乙方应对超交数量或超重而产生的一切</w:t>
            </w:r>
            <w:r>
              <w:rPr>
                <w:rFonts w:hint="eastAsia"/>
                <w:color w:val="000000" w:themeColor="text1"/>
                <w:sz w:val="24"/>
              </w:rPr>
              <w:t xml:space="preserve">后果负责。</w:t>
            </w:r>
            <w:r/>
          </w:p>
          <w:p>
            <w:pPr>
              <w:pStyle w:val="897"/>
              <w:ind w:firstLine="0"/>
              <w:rPr>
                <w:color w:val="000000" w:themeColor="text1"/>
              </w:rPr>
            </w:pP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第7.3款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保险要求</w:t>
            </w:r>
            <w:r/>
          </w:p>
        </w:tc>
        <w:tc>
          <w:tcPr>
            <w:tcW w:w="5170" w:type="dxa"/>
            <w:vAlign w:val="center"/>
            <w:textDirection w:val="lrTb"/>
            <w:noWrap w:val="false"/>
          </w:tcPr>
          <w:p>
            <w:pPr>
              <w:rPr>
                <w:color w:val="000000" w:themeColor="text1"/>
                <w:sz w:val="24"/>
              </w:rPr>
            </w:pPr>
            <w:r>
              <w:rPr>
                <w:color w:val="000000" w:themeColor="text1"/>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第8.2（1）项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质量保证期</w:t>
            </w:r>
            <w:r/>
          </w:p>
        </w:tc>
        <w:tc>
          <w:tcPr>
            <w:tcW w:w="5170" w:type="dxa"/>
            <w:vAlign w:val="center"/>
            <w:textDirection w:val="lrTb"/>
            <w:noWrap w:val="false"/>
          </w:tcPr>
          <w:p>
            <w:pPr>
              <w:pStyle w:val="893"/>
              <w:ind w:left="210" w:firstLine="240"/>
              <w:jc w:val="both"/>
              <w:spacing w:before="120" w:beforeAutospacing="0" w:after="120" w:afterAutospacing="0"/>
              <w:rPr>
                <w:rFonts w:ascii="宋体" w:hAnsi="宋体"/>
                <w:color w:val="000000" w:themeColor="text1"/>
              </w:rPr>
            </w:pPr>
            <w:r>
              <w:rPr>
                <w:rFonts w:hint="eastAsia" w:ascii="宋体" w:hAnsi="宋体"/>
                <w:color w:val="000000" w:themeColor="text1"/>
              </w:rPr>
              <w:t xml:space="preserve">1.货物免费质保期</w:t>
            </w:r>
            <w:r>
              <w:rPr>
                <w:rFonts w:hint="eastAsia" w:ascii="宋体" w:hAnsi="宋体"/>
                <w:color w:val="000000" w:themeColor="text1"/>
                <w:u w:val="single"/>
              </w:rPr>
              <w:t xml:space="preserve">3年</w:t>
            </w:r>
            <w:r>
              <w:rPr>
                <w:rFonts w:hint="eastAsia" w:ascii="宋体" w:hAnsi="宋体"/>
                <w:color w:val="000000" w:themeColor="text1"/>
              </w:rPr>
              <w:t xml:space="preserve">。（</w:t>
            </w:r>
            <w:r>
              <w:rPr>
                <w:rFonts w:hint="eastAsia" w:ascii="宋体" w:hAnsi="宋体" w:cs="宋体"/>
                <w:color w:val="000000" w:themeColor="text1"/>
              </w:rPr>
              <w:t xml:space="preserve">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第8.2（3）项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货物质量缺陷</w:t>
            </w:r>
            <w:r/>
          </w:p>
          <w:p>
            <w:pPr>
              <w:jc w:val="left"/>
              <w:rPr>
                <w:rFonts w:ascii="宋体" w:hAnsi="宋体"/>
                <w:color w:val="000000" w:themeColor="text1"/>
                <w:sz w:val="24"/>
              </w:rPr>
            </w:pPr>
            <w:r>
              <w:rPr>
                <w:rFonts w:hint="eastAsia" w:ascii="宋体" w:hAnsi="宋体"/>
                <w:color w:val="000000" w:themeColor="text1"/>
                <w:sz w:val="24"/>
              </w:rPr>
              <w:t xml:space="preserve">响应时间</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如在使用过程中发生质量问题，乙方在接到甲方通知后在4小时内到达甲方现场。</w:t>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第8款补充</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质量保证要求</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 在质保期内，乙方应对货物出现的质量及安全问题负责处理解决并承担一切费用（因甲方不当使用的除外）。</w:t>
            </w:r>
            <w:r/>
          </w:p>
          <w:p>
            <w:pPr>
              <w:jc w:val="left"/>
              <w:rPr>
                <w:rFonts w:ascii="宋体" w:hAnsi="宋体"/>
                <w:color w:val="000000" w:themeColor="text1"/>
                <w:sz w:val="24"/>
              </w:rPr>
            </w:pPr>
            <w:r>
              <w:rPr>
                <w:rFonts w:hint="eastAsia" w:ascii="宋体" w:hAnsi="宋体"/>
                <w:color w:val="000000" w:themeColor="text1"/>
                <w:sz w:val="24"/>
              </w:rPr>
              <w:t xml:space="preserve">2.乙方应按照国家有关法律法规规章和“三包”规定以及</w:t>
            </w:r>
            <w:r>
              <w:rPr>
                <w:rFonts w:hint="eastAsia" w:ascii="仿宋" w:hAnsi="仿宋" w:eastAsia="仿宋" w:cs="仿宋"/>
                <w:color w:val="000000" w:themeColor="text1"/>
                <w:sz w:val="28"/>
                <w:szCs w:val="28"/>
                <w:shd w:val="clear" w:color="auto" w:fill="ffffff"/>
              </w:rPr>
              <w:t xml:space="preserve">磋商</w:t>
            </w:r>
            <w:r>
              <w:rPr>
                <w:rFonts w:hint="eastAsia" w:ascii="宋体" w:hAnsi="宋体"/>
                <w:color w:val="000000" w:themeColor="text1"/>
                <w:sz w:val="24"/>
              </w:rPr>
              <w:t xml:space="preserve">文件售后服务要求及响应文件售后服务承诺提供售后服务。</w:t>
            </w:r>
            <w:r/>
          </w:p>
          <w:p>
            <w:pPr>
              <w:jc w:val="left"/>
              <w:rPr>
                <w:rFonts w:ascii="宋体" w:hAnsi="宋体"/>
                <w:color w:val="000000" w:themeColor="text1"/>
                <w:sz w:val="24"/>
              </w:rPr>
            </w:pPr>
            <w:r>
              <w:rPr>
                <w:rFonts w:hint="eastAsia" w:ascii="宋体" w:hAnsi="宋体"/>
                <w:color w:val="000000" w:themeColor="text1"/>
                <w:sz w:val="24"/>
              </w:rPr>
              <w:t xml:space="preserve">3.所有货物保修服务方式均为乙方上门保修，由乙方派员到货物使用现场维修，所产生的一切费用由乙方承担（双方视项目情况调整）。</w:t>
            </w:r>
            <w:r/>
          </w:p>
          <w:p>
            <w:pPr>
              <w:jc w:val="left"/>
              <w:rPr>
                <w:rFonts w:ascii="宋体" w:hAnsi="宋体"/>
                <w:color w:val="000000" w:themeColor="text1"/>
                <w:sz w:val="24"/>
              </w:rPr>
            </w:pPr>
            <w:r>
              <w:rPr>
                <w:rFonts w:hint="eastAsia" w:ascii="宋体" w:hAnsi="宋体"/>
                <w:color w:val="000000" w:themeColor="text1"/>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000000" w:themeColor="text1"/>
                <w:sz w:val="24"/>
              </w:rPr>
            </w:pPr>
            <w:r>
              <w:rPr>
                <w:rFonts w:hint="eastAsia" w:ascii="宋体" w:hAnsi="宋体"/>
                <w:color w:val="000000" w:themeColor="text1"/>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000000" w:themeColor="text1"/>
                <w:sz w:val="24"/>
              </w:rPr>
            </w:pPr>
            <w:r>
              <w:rPr>
                <w:rFonts w:hint="eastAsia" w:ascii="宋体" w:hAnsi="宋体"/>
                <w:color w:val="000000" w:themeColor="text1"/>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000000" w:themeColor="text1"/>
                <w:sz w:val="24"/>
              </w:rPr>
            </w:pPr>
            <w:r>
              <w:rPr>
                <w:rFonts w:hint="eastAsia" w:ascii="宋体" w:hAnsi="宋体"/>
                <w:color w:val="000000" w:themeColor="text1"/>
                <w:sz w:val="24"/>
              </w:rPr>
              <w:t xml:space="preserve">7.对货物的品牌、型号、数量、产地等进行检查和清点，同类型的所有货物和材料应属同一制造商的同一地产品。如检验中发现短缺、损坏或假冒伪劣商品，乙方应立即采取补救措</w:t>
            </w:r>
            <w:r>
              <w:rPr>
                <w:rFonts w:hint="eastAsia" w:ascii="宋体" w:hAnsi="宋体"/>
                <w:color w:val="000000" w:themeColor="text1"/>
                <w:sz w:val="24"/>
              </w:rPr>
              <w:t xml:space="preserve">施，不得因此影响供货，否则一切损失由乙方负责。</w:t>
            </w:r>
            <w:r/>
          </w:p>
          <w:p>
            <w:pPr>
              <w:pStyle w:val="893"/>
              <w:ind w:left="210" w:firstLine="240"/>
              <w:spacing w:before="120" w:beforeAutospacing="0" w:after="120" w:afterAutospacing="0"/>
              <w:rPr>
                <w:rFonts w:ascii="宋体" w:hAnsi="宋体"/>
                <w:color w:val="000000" w:themeColor="text1"/>
              </w:rPr>
            </w:pPr>
            <w:r>
              <w:rPr>
                <w:rFonts w:hint="eastAsia" w:ascii="宋体" w:hAnsi="宋体"/>
                <w:color w:val="000000" w:themeColor="text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第二节</w:t>
            </w:r>
            <w:r/>
          </w:p>
          <w:p>
            <w:pPr>
              <w:jc w:val="center"/>
              <w:spacing w:line="400" w:lineRule="exact"/>
              <w:widowControl/>
              <w:rPr>
                <w:rFonts w:ascii="华文楷体" w:hAnsi="华文楷体" w:eastAsia="华文楷体" w:cs="华文楷体"/>
                <w:color w:val="000000" w:themeColor="text1"/>
                <w:sz w:val="24"/>
              </w:rPr>
            </w:pPr>
            <w:r>
              <w:rPr>
                <w:rFonts w:hint="eastAsia" w:ascii="宋体" w:hAnsi="宋体" w:cs="宋体"/>
                <w:color w:val="000000" w:themeColor="text1"/>
                <w:sz w:val="24"/>
              </w:rPr>
              <w:t xml:space="preserve">第11.1款</w:t>
            </w:r>
            <w:r/>
          </w:p>
        </w:tc>
        <w:tc>
          <w:tcPr>
            <w:tcW w:w="1789"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其他应当保密的信息</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697"/>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第12.2款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合同价款支付时间及要求</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1.合同款项的支付方式及进度安排：</w:t>
            </w:r>
            <w:r/>
          </w:p>
          <w:p>
            <w:pPr>
              <w:pStyle w:val="885"/>
            </w:pPr>
            <w:r>
              <w:rPr>
                <w:rFonts w:hAnsi="宋体" w:cstheme="minorBidi"/>
                <w:color w:val="000000" w:themeColor="text1"/>
              </w:rPr>
              <w:t xml:space="preserve">①自合同签订生效之日起，收到乙方发票后30日历天内，甲方向乙方支付合同总价的30%款项作为预付款；</w:t>
            </w:r>
            <w:r/>
          </w:p>
          <w:p>
            <w:pPr>
              <w:pStyle w:val="885"/>
            </w:pPr>
            <w:r>
              <w:rPr>
                <w:rFonts w:hAnsi="宋体" w:cstheme="minorBidi"/>
                <w:color w:val="000000" w:themeColor="text1"/>
              </w:rPr>
              <w:t xml:space="preserve">②所有货物安装完毕，甲方组织验收，验收合格后收到乙方发票后30日历天内，甲方向乙方支付至合同总价的80%款项；</w:t>
            </w:r>
            <w:r/>
          </w:p>
          <w:p>
            <w:pPr>
              <w:pStyle w:val="885"/>
            </w:pPr>
            <w:r>
              <w:rPr>
                <w:rFonts w:hAnsi="宋体" w:cstheme="minorBidi"/>
                <w:color w:val="000000" w:themeColor="text1"/>
              </w:rPr>
              <w:t xml:space="preserve">③验收合格且项目运行满12个月后，甲方收到乙方发票后30日历天内支付合同总价的10%款项；</w:t>
            </w:r>
            <w:r/>
          </w:p>
          <w:p>
            <w:pPr>
              <w:pStyle w:val="885"/>
            </w:pPr>
            <w:r>
              <w:rPr>
                <w:rFonts w:hAnsi="宋体" w:cstheme="minorBidi"/>
                <w:color w:val="000000" w:themeColor="text1"/>
              </w:rPr>
              <w:t xml:space="preserve">④项目运行满24个月后，甲方收到乙方发票后30日历天内向乙方支付合同总价的5%款项；</w:t>
            </w:r>
            <w:r/>
          </w:p>
          <w:p>
            <w:pPr>
              <w:pStyle w:val="885"/>
              <w:rPr>
                <w:rFonts w:hAnsi="宋体" w:cstheme="minorBidi"/>
                <w:color w:val="000000" w:themeColor="text1"/>
              </w:rPr>
            </w:pPr>
            <w:r>
              <w:rPr>
                <w:rFonts w:hAnsi="宋体" w:cstheme="minorBidi"/>
                <w:color w:val="000000" w:themeColor="text1"/>
              </w:rPr>
              <w:t xml:space="preserve">⑤项目质保期满后，在无质量问题的情况下，甲方收到乙方发票后30日历天内向乙方支付余款。</w:t>
            </w:r>
            <w:r/>
          </w:p>
          <w:p>
            <w:pPr>
              <w:jc w:val="left"/>
              <w:rPr>
                <w:rFonts w:ascii="宋体" w:hAnsi="宋体"/>
                <w:color w:val="000000" w:themeColor="text1"/>
                <w:sz w:val="24"/>
              </w:rPr>
            </w:pPr>
            <w:r>
              <w:rPr>
                <w:rFonts w:hint="eastAsia" w:ascii="宋体" w:hAnsi="宋体"/>
                <w:color w:val="000000" w:themeColor="text1"/>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000000" w:themeColor="text1"/>
                <w:sz w:val="24"/>
              </w:rPr>
            </w:pPr>
            <w:r>
              <w:rPr>
                <w:rFonts w:hint="eastAsia" w:ascii="宋体" w:hAnsi="宋体"/>
                <w:color w:val="000000" w:themeColor="text1"/>
                <w:sz w:val="24"/>
              </w:rPr>
              <w:t xml:space="preserve">(1) 发票；</w:t>
            </w:r>
            <w:r/>
          </w:p>
          <w:p>
            <w:pPr>
              <w:jc w:val="left"/>
              <w:rPr>
                <w:rFonts w:ascii="宋体" w:hAnsi="宋体"/>
                <w:color w:val="000000" w:themeColor="text1"/>
                <w:sz w:val="24"/>
              </w:rPr>
            </w:pPr>
            <w:r>
              <w:rPr>
                <w:rFonts w:hint="eastAsia" w:ascii="宋体" w:hAnsi="宋体"/>
                <w:color w:val="000000" w:themeColor="text1"/>
                <w:sz w:val="24"/>
              </w:rPr>
              <w:t xml:space="preserve">(2) 制造厂家出具的质量检验证书等；</w:t>
            </w:r>
            <w:r/>
          </w:p>
          <w:p>
            <w:pPr>
              <w:jc w:val="left"/>
              <w:rPr>
                <w:rFonts w:ascii="宋体" w:hAnsi="宋体"/>
                <w:color w:val="000000" w:themeColor="text1"/>
                <w:sz w:val="24"/>
              </w:rPr>
            </w:pPr>
            <w:r>
              <w:rPr>
                <w:rFonts w:hint="eastAsia" w:ascii="宋体" w:hAnsi="宋体"/>
                <w:color w:val="000000" w:themeColor="text1"/>
                <w:sz w:val="24"/>
              </w:rPr>
              <w:t xml:space="preserve">(3) 装箱单；</w:t>
            </w:r>
            <w:r/>
          </w:p>
          <w:p>
            <w:pPr>
              <w:jc w:val="left"/>
              <w:rPr>
                <w:color w:val="000000" w:themeColor="text1"/>
                <w:sz w:val="24"/>
              </w:rPr>
            </w:pPr>
            <w:r>
              <w:rPr>
                <w:rFonts w:hint="eastAsia" w:ascii="宋体" w:hAnsi="宋体"/>
                <w:color w:val="000000" w:themeColor="text1"/>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第13.2款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履约保证金不予退还的情形</w:t>
            </w:r>
            <w:r/>
          </w:p>
        </w:tc>
        <w:tc>
          <w:tcPr>
            <w:tcW w:w="5170" w:type="dxa"/>
            <w:vAlign w:val="center"/>
            <w:textDirection w:val="lrTb"/>
            <w:noWrap w:val="false"/>
          </w:tcPr>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除不可抗力情况外，投标人出现下列情形之一的，其履约保证金，招标人将视情节决定不予退还或部分不予退还。</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（2）中标人不履行与采购人订立的合同的；</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（3）中标人所供货物或服务不符合</w:t>
            </w:r>
            <w:r>
              <w:rPr>
                <w:rFonts w:hint="eastAsia" w:ascii="仿宋" w:hAnsi="仿宋" w:eastAsia="仿宋" w:cs="仿宋"/>
                <w:color w:val="000000" w:themeColor="text1"/>
                <w:sz w:val="28"/>
                <w:szCs w:val="28"/>
                <w:shd w:val="clear" w:color="auto" w:fill="ffffff"/>
              </w:rPr>
              <w:t xml:space="preserve">磋商</w:t>
            </w:r>
            <w:r>
              <w:rPr>
                <w:rFonts w:hint="eastAsia" w:ascii="宋体" w:hAnsi="宋体" w:cs="宋体"/>
                <w:color w:val="000000" w:themeColor="text1"/>
                <w:sz w:val="24"/>
              </w:rPr>
              <w:t xml:space="preserve">文件规定要求的；</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（4）中标人采取欺骗、弄虚作假方式投标的或与其他投标人串通投标的；</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（5）中标人将合同内容转包、违法分包的；</w:t>
            </w:r>
            <w:r/>
          </w:p>
          <w:p>
            <w:pPr>
              <w:spacing w:line="360" w:lineRule="auto"/>
              <w:rPr>
                <w:rFonts w:ascii="宋体" w:hAnsi="宋体"/>
                <w:color w:val="000000" w:themeColor="text1"/>
                <w:sz w:val="24"/>
              </w:rPr>
            </w:pPr>
            <w:r>
              <w:rPr>
                <w:rFonts w:hint="eastAsia" w:ascii="宋体" w:hAnsi="宋体" w:cs="宋体"/>
                <w:color w:val="000000" w:themeColor="text1"/>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第13.3款</w:t>
            </w:r>
            <w:r/>
          </w:p>
        </w:tc>
        <w:tc>
          <w:tcPr>
            <w:tcW w:w="1789"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履约保证金退还时间及逾期退还的违约金</w:t>
            </w:r>
            <w:r/>
          </w:p>
        </w:tc>
        <w:tc>
          <w:tcPr>
            <w:tcW w:w="5170" w:type="dxa"/>
            <w:vAlign w:val="center"/>
            <w:textDirection w:val="lrTb"/>
            <w:noWrap w:val="false"/>
          </w:tcPr>
          <w:p>
            <w:pPr>
              <w:pStyle w:val="900"/>
              <w:ind w:left="0" w:firstLine="0"/>
              <w:spacing w:after="0"/>
              <w:rPr>
                <w:rFonts w:ascii="宋体" w:hAnsi="宋体" w:eastAsia="宋体" w:cs="宋体"/>
                <w:color w:val="000000" w:themeColor="text1"/>
                <w:sz w:val="24"/>
              </w:rPr>
            </w:pPr>
            <w:r>
              <w:rPr>
                <w:rFonts w:hint="eastAsia" w:ascii="宋体" w:hAnsi="宋体" w:eastAsia="宋体" w:cs="宋体"/>
                <w:color w:val="000000" w:themeColor="text1"/>
                <w:sz w:val="24"/>
              </w:rPr>
              <w:t xml:space="preserve">（1）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color w:val="000000" w:themeColor="text1"/>
                <w:sz w:val="24"/>
                <w:u w:val="single"/>
              </w:rPr>
              <w:t xml:space="preserve">收款单位名称：阜宁县财政局，开户银行：中国邮政储蓄银行股份有限公司阜宁县南城区支行；帐号：</w:t>
            </w:r>
            <w:r>
              <w:rPr>
                <w:rFonts w:ascii="宋体" w:hAnsi="宋体" w:eastAsia="宋体" w:cs="宋体"/>
                <w:b/>
                <w:color w:val="000000" w:themeColor="text1"/>
                <w:sz w:val="24"/>
                <w:u w:val="single"/>
              </w:rPr>
              <w:t xml:space="preserve">10019311545001888890092</w:t>
            </w:r>
            <w:r>
              <w:rPr>
                <w:rFonts w:hint="eastAsia" w:ascii="宋体" w:hAnsi="宋体" w:eastAsia="宋体" w:cs="宋体"/>
                <w:b/>
                <w:color w:val="000000" w:themeColor="text1"/>
                <w:sz w:val="24"/>
                <w:u w:val="single"/>
              </w:rPr>
              <w:t xml:space="preserve">。</w:t>
            </w:r>
            <w:r/>
          </w:p>
          <w:p>
            <w:pPr>
              <w:pStyle w:val="900"/>
              <w:ind w:left="0" w:firstLine="0"/>
              <w:spacing w:after="0"/>
              <w:rPr>
                <w:rFonts w:ascii="宋体" w:hAnsi="宋体" w:eastAsia="宋体" w:cs="宋体"/>
                <w:color w:val="000000" w:themeColor="text1"/>
                <w:sz w:val="24"/>
              </w:rPr>
            </w:pPr>
            <w:r>
              <w:rPr>
                <w:rFonts w:hint="eastAsia" w:ascii="宋体" w:hAnsi="宋体" w:eastAsia="宋体" w:cs="宋体"/>
                <w:color w:val="000000" w:themeColor="text1"/>
                <w:sz w:val="24"/>
              </w:rPr>
              <w:t xml:space="preserve">（2）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900"/>
              <w:ind w:left="0" w:firstLine="0"/>
              <w:spacing w:after="0"/>
              <w:rPr>
                <w:rFonts w:ascii="宋体" w:hAnsi="宋体" w:eastAsia="宋体" w:cs="宋体"/>
                <w:color w:val="000000" w:themeColor="text1"/>
                <w:sz w:val="24"/>
              </w:rPr>
            </w:pPr>
            <w:r>
              <w:rPr>
                <w:rFonts w:hint="eastAsia" w:ascii="宋体" w:hAnsi="宋体" w:eastAsia="宋体" w:cs="宋体"/>
                <w:color w:val="000000" w:themeColor="text1"/>
                <w:sz w:val="24"/>
              </w:rPr>
              <w:t xml:space="preserve">（3）采购人对第三方信用服务机构依据标准规范评定为 AA 级及以上的政府采购供应商（需在签订采购合同前提供信用管理部门备案的第三方信用报告，且信用报告通过“信用盐城网”可查实），免收履约保证金。</w:t>
            </w:r>
            <w:r/>
          </w:p>
        </w:tc>
      </w:tr>
      <w:tr>
        <w:trPr>
          <w:trHeight w:val="784"/>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第14.1（3）项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运行监督、维修期限</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84"/>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第14.1（5）项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货物回收的约定</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第14.1（6）项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乙方提供的其他服务</w:t>
            </w:r>
            <w:r/>
          </w:p>
        </w:tc>
        <w:tc>
          <w:tcPr>
            <w:tcW w:w="5170"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第15.1款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修理、重做、更换相关具体规定</w:t>
            </w:r>
            <w:r/>
          </w:p>
        </w:tc>
        <w:tc>
          <w:tcPr>
            <w:tcW w:w="5170" w:type="dxa"/>
            <w:vAlign w:val="center"/>
            <w:textDirection w:val="lrTb"/>
            <w:noWrap w:val="false"/>
          </w:tcPr>
          <w:p>
            <w:pPr>
              <w:numPr>
                <w:ilvl w:val="0"/>
                <w:numId w:val="10"/>
              </w:numPr>
              <w:jc w:val="left"/>
              <w:rPr>
                <w:rFonts w:ascii="宋体" w:hAnsi="宋体"/>
                <w:color w:val="000000" w:themeColor="text1"/>
                <w:sz w:val="24"/>
              </w:rPr>
            </w:pPr>
            <w:r>
              <w:rPr>
                <w:rFonts w:hint="eastAsia" w:ascii="宋体" w:hAnsi="宋体"/>
                <w:color w:val="000000" w:themeColor="text1"/>
                <w:sz w:val="24"/>
              </w:rPr>
              <w:t xml:space="preserve">详见合同通用条款8.2条款、合同专用条款第二节第8款补充条款及合同专用条款中索赔条款。</w:t>
            </w:r>
            <w:r/>
          </w:p>
          <w:p>
            <w:pPr>
              <w:numPr>
                <w:ilvl w:val="0"/>
                <w:numId w:val="10"/>
              </w:numPr>
              <w:jc w:val="left"/>
              <w:rPr>
                <w:rFonts w:ascii="宋体" w:hAnsi="宋体"/>
                <w:color w:val="000000" w:themeColor="text1"/>
                <w:sz w:val="24"/>
              </w:rPr>
            </w:pPr>
            <w:r>
              <w:rPr>
                <w:rFonts w:hint="eastAsia" w:ascii="宋体" w:hAnsi="宋体"/>
                <w:color w:val="000000" w:themeColor="text1"/>
                <w:sz w:val="24"/>
              </w:rPr>
              <w:t xml:space="preserve">乙方所交的货物品种、型号、规格、技术参数、质量不符合合同规定及</w:t>
            </w:r>
            <w:r>
              <w:rPr>
                <w:rFonts w:hint="eastAsia" w:ascii="仿宋" w:hAnsi="仿宋" w:eastAsia="仿宋" w:cs="仿宋"/>
                <w:color w:val="000000" w:themeColor="text1"/>
                <w:sz w:val="28"/>
                <w:szCs w:val="28"/>
                <w:shd w:val="clear" w:color="auto" w:fill="ffffff"/>
              </w:rPr>
              <w:t xml:space="preserve">磋商</w:t>
            </w:r>
            <w:r>
              <w:rPr>
                <w:rFonts w:hint="eastAsia" w:ascii="宋体" w:hAnsi="宋体"/>
                <w:color w:val="000000" w:themeColor="text1"/>
                <w:sz w:val="24"/>
              </w:rPr>
              <w:t xml:space="preserve">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第15.2（2）项</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迟延交货赔偿费</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1.乙方应按照“开标（报价）一览表”中规定的交货期或承诺交货和提供服务，并交付甲方验收使用。</w:t>
            </w:r>
            <w:r/>
          </w:p>
          <w:p>
            <w:pPr>
              <w:jc w:val="left"/>
              <w:rPr>
                <w:rFonts w:ascii="宋体" w:hAnsi="宋体"/>
                <w:color w:val="000000" w:themeColor="text1"/>
                <w:sz w:val="24"/>
              </w:rPr>
            </w:pPr>
            <w:r>
              <w:rPr>
                <w:rFonts w:hint="eastAsia" w:ascii="宋体" w:hAnsi="宋体"/>
                <w:color w:val="000000" w:themeColor="text1"/>
                <w:sz w:val="24"/>
              </w:rPr>
              <w:t xml:space="preserve">2.如果乙方无正当理由拖延交货，将受到以下制裁：加收误期赔偿或终止合同。</w:t>
            </w:r>
            <w:r/>
          </w:p>
          <w:p>
            <w:pPr>
              <w:jc w:val="left"/>
              <w:rPr>
                <w:rFonts w:ascii="宋体" w:hAnsi="宋体"/>
                <w:color w:val="000000" w:themeColor="text1"/>
                <w:sz w:val="24"/>
              </w:rPr>
            </w:pPr>
            <w:r>
              <w:rPr>
                <w:rFonts w:hint="eastAsia" w:ascii="宋体" w:hAnsi="宋体"/>
                <w:color w:val="000000" w:themeColor="text1"/>
                <w:sz w:val="24"/>
              </w:rPr>
              <w:t xml:space="preserve">3. 乙方逾期交付货物的，乙方应按逾期交货总额每日</w:t>
            </w:r>
            <w:r>
              <w:rPr>
                <w:rFonts w:hint="eastAsia" w:ascii="宋体" w:hAnsi="宋体"/>
                <w:color w:val="000000" w:themeColor="text1"/>
                <w:sz w:val="24"/>
                <w:u w:val="single"/>
              </w:rPr>
              <w:t xml:space="preserve">0.3%</w:t>
            </w:r>
            <w:r>
              <w:rPr>
                <w:rFonts w:hint="eastAsia" w:ascii="宋体" w:hAnsi="宋体"/>
                <w:color w:val="000000" w:themeColor="text1"/>
                <w:sz w:val="24"/>
              </w:rPr>
              <w:t xml:space="preserve">向甲方支付违约金，由甲方从待付货款中扣除。逾期超过约定日期</w:t>
            </w:r>
            <w:r>
              <w:rPr>
                <w:rFonts w:hint="eastAsia" w:ascii="宋体" w:hAnsi="宋体"/>
                <w:color w:val="000000" w:themeColor="text1"/>
                <w:sz w:val="24"/>
                <w:u w:val="single"/>
              </w:rPr>
              <w:t xml:space="preserve">30</w:t>
            </w:r>
            <w:r>
              <w:rPr>
                <w:rFonts w:hint="eastAsia" w:ascii="宋体" w:hAnsi="宋体"/>
                <w:color w:val="000000" w:themeColor="text1"/>
                <w:sz w:val="24"/>
              </w:rPr>
              <w:t xml:space="preserve">个工作日不能交货的，甲方可解除本合同。乙方因逾期交货或因其他违约行为导致甲方解除合同的，乙方应向甲方支付合同总值</w:t>
            </w:r>
            <w:r>
              <w:rPr>
                <w:rFonts w:hint="eastAsia" w:ascii="宋体" w:hAnsi="宋体"/>
                <w:color w:val="000000" w:themeColor="text1"/>
                <w:sz w:val="24"/>
                <w:u w:val="single"/>
              </w:rPr>
              <w:t xml:space="preserve">0.5%</w:t>
            </w:r>
            <w:r>
              <w:rPr>
                <w:rFonts w:hint="eastAsia" w:ascii="宋体" w:hAnsi="宋体"/>
                <w:color w:val="000000" w:themeColor="text1"/>
                <w:sz w:val="24"/>
              </w:rPr>
              <w:t xml:space="preserve">的违约金，如造成甲方损失超过违约金的，超出部分由乙方继续承担赔偿责任。 </w:t>
            </w:r>
            <w:r/>
          </w:p>
          <w:p>
            <w:pPr>
              <w:jc w:val="left"/>
              <w:rPr>
                <w:rFonts w:ascii="宋体" w:hAnsi="宋体"/>
                <w:color w:val="000000" w:themeColor="text1"/>
                <w:sz w:val="24"/>
              </w:rPr>
            </w:pPr>
            <w:r>
              <w:rPr>
                <w:rFonts w:hint="eastAsia" w:ascii="宋体" w:hAnsi="宋体"/>
                <w:color w:val="000000" w:themeColor="text1"/>
                <w:sz w:val="24"/>
              </w:rPr>
              <w:t xml:space="preserve">4.如乙方不能交付货物，或者有违法转包他人情形，乙方应向甲方支付合同总价</w:t>
            </w:r>
            <w:r>
              <w:rPr>
                <w:rFonts w:hint="eastAsia" w:ascii="宋体" w:hAnsi="宋体"/>
                <w:color w:val="000000" w:themeColor="text1"/>
                <w:sz w:val="24"/>
                <w:u w:val="single"/>
              </w:rPr>
              <w:t xml:space="preserve">0.5%</w:t>
            </w:r>
            <w:r>
              <w:rPr>
                <w:rFonts w:hint="eastAsia" w:ascii="宋体" w:hAnsi="宋体"/>
                <w:color w:val="000000" w:themeColor="text1"/>
                <w:sz w:val="24"/>
              </w:rPr>
              <w:t xml:space="preserve">的滞纳金。</w:t>
            </w:r>
            <w:r/>
          </w:p>
          <w:p>
            <w:pPr>
              <w:jc w:val="left"/>
              <w:rPr>
                <w:rFonts w:ascii="宋体" w:hAnsi="宋体"/>
                <w:color w:val="000000" w:themeColor="text1"/>
                <w:sz w:val="24"/>
                <w:u w:val="single"/>
              </w:rPr>
            </w:pPr>
            <w:r>
              <w:rPr>
                <w:rFonts w:ascii="宋体" w:hAnsi="宋体"/>
                <w:color w:val="000000" w:themeColor="text1"/>
                <w:sz w:val="24"/>
                <w:u w:val="single"/>
              </w:rPr>
            </w:r>
            <w:r/>
          </w:p>
        </w:tc>
      </w:tr>
      <w:tr>
        <w:trPr>
          <w:trHeight w:val="736"/>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第15.3款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逾期付款利息</w:t>
            </w:r>
            <w:r/>
          </w:p>
        </w:tc>
        <w:tc>
          <w:tcPr>
            <w:tcW w:w="5170" w:type="dxa"/>
            <w:vAlign w:val="center"/>
            <w:textDirection w:val="lrTb"/>
            <w:noWrap w:val="false"/>
          </w:tcPr>
          <w:p>
            <w:pPr>
              <w:pStyle w:val="893"/>
              <w:ind w:left="210" w:firstLine="240"/>
              <w:jc w:val="both"/>
              <w:spacing w:before="120" w:beforeAutospacing="0" w:after="120" w:afterAutospacing="0"/>
              <w:rPr>
                <w:color w:val="000000" w:themeColor="text1"/>
              </w:rPr>
            </w:pPr>
            <w:r>
              <w:rPr>
                <w:rFonts w:hint="eastAsia" w:ascii="宋体" w:hAnsi="宋体" w:cs="宋体"/>
                <w:color w:val="000000" w:themeColor="text1"/>
              </w:rPr>
              <w:t xml:space="preserve">甲方无正当理由拒收货物的，甲方向乙方偿付拒收货款总值</w:t>
            </w:r>
            <w:r>
              <w:rPr>
                <w:rFonts w:hint="eastAsia" w:ascii="宋体" w:hAnsi="宋体" w:cs="宋体"/>
                <w:color w:val="000000" w:themeColor="text1"/>
                <w:u w:val="single"/>
              </w:rPr>
              <w:t xml:space="preserve">0.3%</w:t>
            </w:r>
            <w:r>
              <w:rPr>
                <w:rFonts w:hint="eastAsia" w:ascii="宋体" w:hAnsi="宋体" w:cs="宋体"/>
                <w:color w:val="000000" w:themeColor="text1"/>
              </w:rPr>
              <w:t xml:space="preserve">的违约金。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000000" w:themeColor="text1"/>
                <w:sz w:val="24"/>
                <w:u w:val="single"/>
              </w:rPr>
            </w:pPr>
            <w:r>
              <w:rPr>
                <w:rFonts w:ascii="宋体" w:hAnsi="宋体"/>
                <w:color w:val="000000" w:themeColor="text1"/>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1.因本合同及合同有关事项发生的争议，由双方协商解决，协商不成时，按下列第</w:t>
            </w:r>
            <w:r>
              <w:rPr>
                <w:rFonts w:hint="eastAsia" w:ascii="宋体" w:hAnsi="宋体"/>
                <w:color w:val="000000" w:themeColor="text1"/>
                <w:sz w:val="24"/>
                <w:u w:val="single"/>
              </w:rPr>
              <w:t xml:space="preserve">（1）</w:t>
            </w:r>
            <w:r>
              <w:rPr>
                <w:rFonts w:hint="eastAsia" w:ascii="宋体" w:hAnsi="宋体"/>
                <w:color w:val="000000" w:themeColor="text1"/>
                <w:sz w:val="24"/>
              </w:rPr>
              <w:t xml:space="preserve">种方式解决：</w:t>
            </w:r>
            <w:r/>
          </w:p>
          <w:p>
            <w:pPr>
              <w:jc w:val="left"/>
              <w:rPr>
                <w:rFonts w:ascii="宋体" w:hAnsi="宋体"/>
                <w:color w:val="000000" w:themeColor="text1"/>
                <w:sz w:val="24"/>
              </w:rPr>
            </w:pPr>
            <w:r>
              <w:rPr>
                <w:rFonts w:hint="eastAsia" w:ascii="宋体" w:hAnsi="宋体"/>
                <w:color w:val="000000" w:themeColor="text1"/>
                <w:sz w:val="24"/>
              </w:rPr>
              <w:t xml:space="preserve">（1）向仲裁委员会申请仲裁，仲裁地点为</w:t>
            </w:r>
            <w:r>
              <w:rPr>
                <w:rFonts w:hint="eastAsia" w:ascii="宋体" w:hAnsi="宋体"/>
                <w:color w:val="000000" w:themeColor="text1"/>
                <w:sz w:val="24"/>
                <w:u w:val="single"/>
              </w:rPr>
              <w:t xml:space="preserve">建湖县</w:t>
            </w:r>
            <w:r>
              <w:rPr>
                <w:rFonts w:hint="eastAsia" w:ascii="宋体" w:hAnsi="宋体"/>
                <w:color w:val="000000" w:themeColor="text1"/>
                <w:sz w:val="24"/>
              </w:rPr>
              <w:t xml:space="preserve">；</w:t>
            </w:r>
            <w:r/>
          </w:p>
          <w:p>
            <w:pPr>
              <w:jc w:val="left"/>
              <w:rPr>
                <w:rFonts w:ascii="宋体" w:hAnsi="宋体"/>
                <w:color w:val="000000" w:themeColor="text1"/>
                <w:sz w:val="24"/>
              </w:rPr>
            </w:pPr>
            <w:r>
              <w:rPr>
                <w:rFonts w:hint="eastAsia" w:ascii="宋体" w:hAnsi="宋体"/>
                <w:color w:val="000000" w:themeColor="text1"/>
                <w:sz w:val="24"/>
              </w:rPr>
              <w:t xml:space="preserve">（2）向甲方所在地人民法院起诉。</w:t>
            </w:r>
            <w:r/>
          </w:p>
          <w:p>
            <w:pPr>
              <w:jc w:val="left"/>
              <w:rPr>
                <w:rFonts w:ascii="宋体" w:hAnsi="宋体"/>
                <w:color w:val="000000" w:themeColor="text1"/>
                <w:sz w:val="24"/>
              </w:rPr>
            </w:pPr>
            <w:r>
              <w:rPr>
                <w:rFonts w:hint="eastAsia" w:ascii="宋体" w:hAnsi="宋体"/>
                <w:color w:val="000000" w:themeColor="text1"/>
                <w:sz w:val="24"/>
              </w:rPr>
              <w:t xml:space="preserve">2. 纠纷解决办法</w:t>
            </w:r>
            <w:r/>
          </w:p>
          <w:p>
            <w:pPr>
              <w:jc w:val="left"/>
              <w:rPr>
                <w:rFonts w:ascii="宋体" w:hAnsi="宋体"/>
                <w:color w:val="000000" w:themeColor="text1"/>
                <w:sz w:val="24"/>
              </w:rPr>
            </w:pPr>
            <w:r>
              <w:rPr>
                <w:rFonts w:hint="eastAsia" w:ascii="宋体" w:hAnsi="宋体"/>
                <w:color w:val="000000" w:themeColor="text1"/>
                <w:sz w:val="24"/>
              </w:rPr>
              <w:t xml:space="preserve">2.1因货物的质量问题发生争议的，应当邀请国家认可的质量检测机构对货物质量进行鉴定。货物符合标准的，鉴定费由甲方承担；货</w:t>
            </w:r>
            <w:r>
              <w:rPr>
                <w:rFonts w:hint="eastAsia" w:ascii="宋体" w:hAnsi="宋体"/>
                <w:color w:val="000000" w:themeColor="text1"/>
                <w:sz w:val="24"/>
              </w:rPr>
              <w:t xml:space="preserve">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第23.1款</w:t>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bCs/>
                <w:color w:val="000000" w:themeColor="text1"/>
                <w:sz w:val="24"/>
              </w:rPr>
              <w:t xml:space="preserve">其他专用条款</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000000" w:themeColor="text1"/>
                <w:sz w:val="24"/>
              </w:rPr>
            </w:pPr>
            <w:r>
              <w:rPr>
                <w:rFonts w:hint="eastAsia" w:ascii="宋体" w:hAnsi="宋体"/>
                <w:color w:val="000000" w:themeColor="text1"/>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000000" w:themeColor="text1"/>
                <w:sz w:val="24"/>
              </w:rPr>
            </w:pPr>
            <w:r>
              <w:rPr>
                <w:rFonts w:hint="eastAsia" w:ascii="宋体" w:hAnsi="宋体"/>
                <w:color w:val="000000" w:themeColor="text1"/>
                <w:sz w:val="24"/>
              </w:rPr>
              <w:t xml:space="preserve">3.验收不合格的货物，乙方应在</w:t>
            </w:r>
            <w:r>
              <w:rPr>
                <w:rFonts w:hint="eastAsia" w:ascii="宋体" w:hAnsi="宋体"/>
                <w:color w:val="000000" w:themeColor="text1"/>
                <w:sz w:val="24"/>
                <w:u w:val="single"/>
              </w:rPr>
              <w:t xml:space="preserve">5</w:t>
            </w:r>
            <w:r>
              <w:rPr>
                <w:rFonts w:hint="eastAsia" w:ascii="宋体" w:hAnsi="宋体"/>
                <w:color w:val="000000" w:themeColor="text1"/>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u w:val="single"/>
              </w:rPr>
              <w:t xml:space="preserve">0.3</w:t>
            </w:r>
            <w:r>
              <w:rPr>
                <w:rFonts w:hint="eastAsia" w:ascii="宋体" w:hAnsi="宋体"/>
                <w:color w:val="000000" w:themeColor="text1"/>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000000" w:themeColor="text1"/>
                <w:sz w:val="24"/>
              </w:rPr>
            </w:pPr>
            <w:r>
              <w:rPr>
                <w:rFonts w:hint="eastAsia" w:ascii="宋体" w:hAnsi="宋体"/>
                <w:color w:val="000000" w:themeColor="text1"/>
                <w:sz w:val="24"/>
              </w:rPr>
              <w:t xml:space="preserve">4.货物验收要求</w:t>
            </w:r>
            <w:r/>
          </w:p>
          <w:p>
            <w:pPr>
              <w:jc w:val="left"/>
              <w:rPr>
                <w:rFonts w:ascii="宋体" w:hAnsi="宋体"/>
                <w:color w:val="000000" w:themeColor="text1"/>
                <w:sz w:val="24"/>
              </w:rPr>
            </w:pPr>
            <w:r>
              <w:rPr>
                <w:rFonts w:hint="eastAsia" w:ascii="宋体" w:hAnsi="宋体"/>
                <w:color w:val="000000" w:themeColor="text1"/>
                <w:sz w:val="24"/>
              </w:rPr>
              <w:t xml:space="preserve">（1）依照</w:t>
            </w:r>
            <w:r>
              <w:rPr>
                <w:rFonts w:hint="eastAsia" w:ascii="仿宋" w:hAnsi="仿宋" w:eastAsia="仿宋" w:cs="仿宋"/>
                <w:color w:val="000000" w:themeColor="text1"/>
                <w:sz w:val="28"/>
                <w:szCs w:val="28"/>
                <w:shd w:val="clear" w:color="auto" w:fill="ffffff"/>
              </w:rPr>
              <w:t xml:space="preserve">磋商</w:t>
            </w:r>
            <w:r>
              <w:rPr>
                <w:rFonts w:hint="eastAsia" w:ascii="宋体" w:hAnsi="宋体"/>
                <w:color w:val="000000" w:themeColor="text1"/>
                <w:sz w:val="24"/>
              </w:rPr>
              <w:t xml:space="preserve">文件要求对全部货物、型号、规格、数量、外型、外观、包装及资料、文件（如装箱单、保修单、随箱介质等）进行验收。</w:t>
            </w:r>
            <w:r/>
          </w:p>
          <w:p>
            <w:pPr>
              <w:jc w:val="left"/>
              <w:rPr>
                <w:rFonts w:ascii="宋体" w:hAnsi="宋体"/>
                <w:color w:val="000000" w:themeColor="text1"/>
                <w:sz w:val="24"/>
              </w:rPr>
            </w:pPr>
            <w:r>
              <w:rPr>
                <w:rFonts w:hint="eastAsia" w:ascii="宋体" w:hAnsi="宋体"/>
                <w:color w:val="000000" w:themeColor="text1"/>
                <w:sz w:val="24"/>
              </w:rPr>
              <w:t xml:space="preserve">（2）甲方与乙方对货物到货后共同进行开箱检查，出现损坏、数量不全或产品不对等问题时，由乙方负责解决。</w:t>
            </w:r>
            <w:r/>
          </w:p>
          <w:p>
            <w:pPr>
              <w:jc w:val="left"/>
              <w:rPr>
                <w:rFonts w:ascii="宋体" w:hAnsi="宋体"/>
                <w:color w:val="000000" w:themeColor="text1"/>
                <w:sz w:val="24"/>
              </w:rPr>
            </w:pPr>
            <w:r>
              <w:rPr>
                <w:rFonts w:hint="eastAsia" w:ascii="宋体" w:hAnsi="宋体"/>
                <w:color w:val="000000" w:themeColor="text1"/>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000000" w:themeColor="text1"/>
                <w:sz w:val="24"/>
              </w:rPr>
            </w:pPr>
            <w:r>
              <w:rPr>
                <w:rFonts w:hint="eastAsia" w:ascii="宋体" w:hAnsi="宋体"/>
                <w:color w:val="000000" w:themeColor="text1"/>
                <w:sz w:val="24"/>
              </w:rPr>
              <w:t xml:space="preserve">（4）乙方应按照本合同规定的时间、地点和方式向乙方交付货物。</w:t>
            </w:r>
            <w:r/>
          </w:p>
          <w:p>
            <w:pPr>
              <w:jc w:val="left"/>
              <w:rPr>
                <w:rFonts w:ascii="宋体" w:hAnsi="宋体"/>
                <w:color w:val="000000" w:themeColor="text1"/>
                <w:sz w:val="24"/>
              </w:rPr>
            </w:pPr>
            <w:r>
              <w:rPr>
                <w:rFonts w:hint="eastAsia" w:ascii="宋体" w:hAnsi="宋体"/>
                <w:color w:val="000000" w:themeColor="text1"/>
                <w:sz w:val="24"/>
              </w:rPr>
              <w:t xml:space="preserve">交货时间：</w:t>
            </w:r>
            <w:r>
              <w:rPr>
                <w:rFonts w:hint="eastAsia" w:ascii="宋体" w:hAnsi="宋体"/>
                <w:color w:val="000000" w:themeColor="text1"/>
                <w:sz w:val="24"/>
                <w:u w:val="single"/>
              </w:rPr>
              <w:t xml:space="preserve">60</w:t>
            </w:r>
            <w:r>
              <w:rPr>
                <w:rFonts w:hint="eastAsia" w:ascii="宋体" w:hAnsi="宋体"/>
                <w:color w:val="000000" w:themeColor="text1"/>
                <w:sz w:val="24"/>
              </w:rPr>
              <w:t xml:space="preserve">日前完成供货（安装）并交付使用。</w:t>
            </w:r>
            <w:r/>
          </w:p>
          <w:p>
            <w:pPr>
              <w:jc w:val="left"/>
              <w:rPr>
                <w:rFonts w:ascii="宋体" w:hAnsi="宋体"/>
                <w:color w:val="000000" w:themeColor="text1"/>
                <w:sz w:val="24"/>
              </w:rPr>
            </w:pPr>
            <w:r>
              <w:rPr>
                <w:rFonts w:hint="eastAsia" w:ascii="宋体" w:hAnsi="宋体"/>
                <w:color w:val="000000" w:themeColor="text1"/>
                <w:sz w:val="24"/>
              </w:rPr>
              <w:t xml:space="preserve">交货地点：</w:t>
            </w:r>
            <w:r>
              <w:rPr>
                <w:rFonts w:hint="eastAsia" w:ascii="宋体" w:hAnsi="宋体"/>
                <w:color w:val="000000" w:themeColor="text1"/>
                <w:sz w:val="24"/>
                <w:u w:val="single"/>
              </w:rPr>
              <w:t xml:space="preserve">阜宁县人民医院</w:t>
            </w:r>
            <w:r>
              <w:rPr>
                <w:rFonts w:hint="eastAsia" w:ascii="宋体" w:hAnsi="宋体"/>
                <w:color w:val="000000" w:themeColor="text1"/>
                <w:sz w:val="24"/>
              </w:rPr>
              <w:t xml:space="preserve">。</w:t>
            </w:r>
            <w:r/>
          </w:p>
          <w:p>
            <w:pPr>
              <w:jc w:val="left"/>
              <w:rPr>
                <w:rFonts w:ascii="宋体" w:hAnsi="宋体"/>
                <w:color w:val="000000" w:themeColor="text1"/>
                <w:sz w:val="24"/>
              </w:rPr>
            </w:pPr>
            <w:r>
              <w:rPr>
                <w:rFonts w:hint="eastAsia" w:ascii="宋体" w:hAnsi="宋体"/>
                <w:color w:val="000000" w:themeColor="text1"/>
                <w:sz w:val="24"/>
              </w:rPr>
              <w:t xml:space="preserve">（5）甲方应在全部货物到货安装完毕后的</w:t>
            </w:r>
            <w:r>
              <w:rPr>
                <w:rFonts w:hint="eastAsia" w:ascii="宋体" w:hAnsi="宋体"/>
                <w:color w:val="000000" w:themeColor="text1"/>
                <w:sz w:val="24"/>
                <w:u w:val="single"/>
              </w:rPr>
              <w:t xml:space="preserve">60 </w:t>
            </w:r>
            <w:r>
              <w:rPr>
                <w:rFonts w:hint="eastAsia" w:ascii="宋体" w:hAnsi="宋体"/>
                <w:color w:val="000000" w:themeColor="text1"/>
                <w:sz w:val="24"/>
              </w:rPr>
              <w:t xml:space="preserve">日内进行验收，验收包括：型号、规格、数</w:t>
            </w:r>
            <w:r>
              <w:rPr>
                <w:rFonts w:hint="eastAsia" w:ascii="宋体" w:hAnsi="宋体"/>
                <w:color w:val="000000" w:themeColor="text1"/>
                <w:sz w:val="24"/>
              </w:rPr>
              <w:t xml:space="preserve">量、外观是否完好，安装调试是否合格等。验收合格后甲方应在验收报告上签字盖章。 </w:t>
            </w:r>
            <w:r/>
          </w:p>
          <w:p>
            <w:pPr>
              <w:jc w:val="left"/>
              <w:rPr>
                <w:rFonts w:ascii="宋体" w:hAnsi="宋体"/>
                <w:color w:val="000000" w:themeColor="text1"/>
                <w:sz w:val="24"/>
              </w:rPr>
            </w:pPr>
            <w:r>
              <w:rPr>
                <w:rFonts w:hint="eastAsia" w:ascii="宋体" w:hAnsi="宋体"/>
                <w:color w:val="000000" w:themeColor="text1"/>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789" w:type="dxa"/>
            <w:vAlign w:val="center"/>
            <w:textDirection w:val="lrTb"/>
            <w:noWrap w:val="false"/>
          </w:tcPr>
          <w:p>
            <w:pPr>
              <w:jc w:val="left"/>
              <w:rPr>
                <w:rFonts w:ascii="宋体" w:hAnsi="宋体"/>
                <w:bCs/>
                <w:color w:val="000000" w:themeColor="text1"/>
                <w:sz w:val="24"/>
              </w:rPr>
            </w:pPr>
            <w:r>
              <w:rPr>
                <w:rFonts w:hint="eastAsia" w:ascii="宋体" w:hAnsi="宋体"/>
                <w:bCs/>
                <w:color w:val="000000" w:themeColor="text1"/>
                <w:sz w:val="24"/>
              </w:rPr>
              <w:t xml:space="preserve">税费</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1.中国政府根据现行税法规定对甲方征收的与本合同有关的一切税费均由甲方负担（免税部分除外），</w:t>
            </w:r>
            <w:r>
              <w:rPr>
                <w:rFonts w:hint="eastAsia" w:ascii="仿宋" w:hAnsi="仿宋" w:eastAsia="仿宋" w:cs="仿宋"/>
                <w:color w:val="000000" w:themeColor="text1"/>
                <w:sz w:val="28"/>
                <w:szCs w:val="28"/>
                <w:shd w:val="clear" w:color="auto" w:fill="ffffff"/>
              </w:rPr>
              <w:t xml:space="preserve">磋商</w:t>
            </w:r>
            <w:r>
              <w:rPr>
                <w:rFonts w:hint="eastAsia" w:ascii="宋体" w:hAnsi="宋体"/>
                <w:color w:val="000000" w:themeColor="text1"/>
                <w:sz w:val="24"/>
              </w:rPr>
              <w:t xml:space="preserve">文件另有规定的除外。</w:t>
            </w:r>
            <w:r/>
          </w:p>
          <w:p>
            <w:pPr>
              <w:jc w:val="left"/>
              <w:rPr>
                <w:rFonts w:ascii="宋体" w:hAnsi="宋体"/>
                <w:color w:val="000000" w:themeColor="text1"/>
                <w:sz w:val="24"/>
              </w:rPr>
            </w:pPr>
            <w:r>
              <w:rPr>
                <w:rFonts w:hint="eastAsia" w:ascii="宋体" w:hAnsi="宋体"/>
                <w:color w:val="000000" w:themeColor="text1"/>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789" w:type="dxa"/>
            <w:vAlign w:val="center"/>
            <w:textDirection w:val="lrTb"/>
            <w:noWrap w:val="false"/>
          </w:tcPr>
          <w:p>
            <w:pPr>
              <w:jc w:val="left"/>
              <w:rPr>
                <w:rFonts w:ascii="宋体" w:hAnsi="宋体"/>
                <w:bCs/>
                <w:color w:val="000000" w:themeColor="text1"/>
                <w:sz w:val="24"/>
              </w:rPr>
            </w:pPr>
            <w:r>
              <w:rPr>
                <w:rFonts w:hint="eastAsia" w:ascii="宋体" w:hAnsi="宋体"/>
                <w:bCs/>
                <w:color w:val="000000" w:themeColor="text1"/>
                <w:sz w:val="24"/>
              </w:rPr>
              <w:t xml:space="preserve">伴随服务</w:t>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1.乙方应按照国家</w:t>
            </w:r>
            <w:r>
              <w:rPr>
                <w:rFonts w:hint="eastAsia" w:ascii="宋体" w:hAnsi="宋体"/>
                <w:b/>
                <w:color w:val="000000" w:themeColor="text1"/>
                <w:sz w:val="24"/>
              </w:rPr>
              <w:t xml:space="preserve">“新三包”</w:t>
            </w:r>
            <w:r>
              <w:rPr>
                <w:rFonts w:hint="eastAsia" w:ascii="宋体" w:hAnsi="宋体"/>
                <w:color w:val="000000" w:themeColor="text1"/>
                <w:sz w:val="24"/>
              </w:rPr>
              <w:t xml:space="preserve">规定和合同中所附的服务承诺提供服务。</w:t>
            </w:r>
            <w:r/>
          </w:p>
          <w:p>
            <w:pPr>
              <w:jc w:val="left"/>
              <w:rPr>
                <w:rFonts w:ascii="宋体" w:hAnsi="宋体"/>
                <w:color w:val="000000" w:themeColor="text1"/>
                <w:sz w:val="24"/>
              </w:rPr>
            </w:pPr>
            <w:r>
              <w:rPr>
                <w:rFonts w:hint="eastAsia" w:ascii="宋体" w:hAnsi="宋体"/>
                <w:color w:val="000000" w:themeColor="text1"/>
                <w:sz w:val="24"/>
              </w:rPr>
              <w:t xml:space="preserve">2.除第1条规定外，乙方还应提供下列服务：</w:t>
            </w:r>
            <w:r/>
          </w:p>
          <w:p>
            <w:pPr>
              <w:jc w:val="left"/>
              <w:rPr>
                <w:rFonts w:ascii="宋体" w:hAnsi="宋体"/>
                <w:b/>
                <w:color w:val="000000" w:themeColor="text1"/>
                <w:sz w:val="24"/>
              </w:rPr>
            </w:pPr>
            <w:r>
              <w:rPr>
                <w:rFonts w:hint="eastAsia" w:ascii="宋体" w:hAnsi="宋体"/>
                <w:b/>
                <w:color w:val="000000" w:themeColor="text1"/>
                <w:sz w:val="24"/>
              </w:rPr>
              <w:t xml:space="preserve"> (1) </w:t>
            </w:r>
            <w:r>
              <w:rPr>
                <w:rFonts w:hint="eastAsia" w:ascii="仿宋" w:hAnsi="仿宋" w:eastAsia="仿宋" w:cs="仿宋"/>
                <w:color w:val="000000" w:themeColor="text1"/>
                <w:sz w:val="28"/>
                <w:szCs w:val="28"/>
                <w:shd w:val="clear" w:color="auto" w:fill="ffffff"/>
              </w:rPr>
              <w:t xml:space="preserve">磋商</w:t>
            </w:r>
            <w:r>
              <w:rPr>
                <w:rFonts w:hint="eastAsia" w:ascii="宋体" w:hAnsi="宋体"/>
                <w:b/>
                <w:color w:val="000000" w:themeColor="text1"/>
                <w:sz w:val="24"/>
              </w:rPr>
              <w:t xml:space="preserve">文件中的“服务要求”所规定的服务内容以及</w:t>
            </w:r>
            <w:r>
              <w:rPr>
                <w:rFonts w:hint="eastAsia" w:ascii="宋体" w:hAnsi="宋体"/>
                <w:color w:val="000000" w:themeColor="text1"/>
                <w:sz w:val="24"/>
              </w:rPr>
              <w:t xml:space="preserve">响应</w:t>
            </w:r>
            <w:r>
              <w:rPr>
                <w:rFonts w:hint="eastAsia" w:ascii="宋体" w:hAnsi="宋体"/>
                <w:b/>
                <w:color w:val="000000" w:themeColor="text1"/>
                <w:sz w:val="24"/>
              </w:rPr>
              <w:t xml:space="preserve">文件承诺提供的其他服务内容；</w:t>
            </w:r>
            <w:r/>
          </w:p>
          <w:p>
            <w:pPr>
              <w:jc w:val="left"/>
              <w:rPr>
                <w:rFonts w:ascii="宋体" w:hAnsi="宋体"/>
                <w:color w:val="000000" w:themeColor="text1"/>
                <w:sz w:val="24"/>
              </w:rPr>
            </w:pPr>
            <w:r>
              <w:rPr>
                <w:rFonts w:hint="eastAsia" w:ascii="宋体" w:hAnsi="宋体"/>
                <w:color w:val="000000" w:themeColor="text1"/>
                <w:sz w:val="24"/>
              </w:rPr>
              <w:t xml:space="preserve"> (2) 负责货物的开孔，货物的现场安装；</w:t>
            </w:r>
            <w:r/>
          </w:p>
          <w:p>
            <w:pPr>
              <w:jc w:val="left"/>
              <w:rPr>
                <w:rFonts w:ascii="宋体" w:hAnsi="宋体"/>
                <w:color w:val="000000" w:themeColor="text1"/>
                <w:sz w:val="24"/>
              </w:rPr>
            </w:pPr>
            <w:r>
              <w:rPr>
                <w:rFonts w:hint="eastAsia" w:ascii="宋体" w:hAnsi="宋体"/>
                <w:color w:val="000000" w:themeColor="text1"/>
                <w:sz w:val="24"/>
              </w:rPr>
              <w:t xml:space="preserve"> (3) 提供货物组装和维修所需的工具；</w:t>
            </w:r>
            <w:r/>
          </w:p>
          <w:p>
            <w:pPr>
              <w:jc w:val="left"/>
              <w:rPr>
                <w:rFonts w:ascii="宋体" w:hAnsi="宋体"/>
                <w:color w:val="000000" w:themeColor="text1"/>
                <w:sz w:val="24"/>
              </w:rPr>
            </w:pPr>
            <w:r>
              <w:rPr>
                <w:rFonts w:hint="eastAsia" w:ascii="宋体" w:hAnsi="宋体"/>
                <w:color w:val="000000" w:themeColor="text1"/>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000000" w:themeColor="text1"/>
                <w:sz w:val="24"/>
              </w:rPr>
            </w:pPr>
            <w:r>
              <w:rPr>
                <w:rFonts w:hint="eastAsia" w:ascii="宋体" w:hAnsi="宋体"/>
                <w:color w:val="000000" w:themeColor="text1"/>
                <w:sz w:val="24"/>
              </w:rPr>
              <w:t xml:space="preserve"> (5) 在货物交货现场就货物的安装、启用、维护等对甲方人员进行培训。</w:t>
            </w:r>
            <w:r/>
          </w:p>
          <w:p>
            <w:pPr>
              <w:jc w:val="left"/>
              <w:rPr>
                <w:rFonts w:ascii="宋体" w:hAnsi="宋体"/>
                <w:color w:val="000000" w:themeColor="text1"/>
                <w:sz w:val="24"/>
              </w:rPr>
            </w:pPr>
            <w:r>
              <w:rPr>
                <w:rFonts w:hint="eastAsia" w:ascii="宋体" w:hAnsi="宋体"/>
                <w:color w:val="000000" w:themeColor="text1"/>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索赔</w:t>
            </w:r>
            <w:r/>
          </w:p>
          <w:p>
            <w:pPr>
              <w:jc w:val="left"/>
              <w:rPr>
                <w:rFonts w:ascii="宋体" w:hAnsi="宋体"/>
                <w:color w:val="000000" w:themeColor="text1"/>
                <w:sz w:val="24"/>
              </w:rPr>
            </w:pPr>
            <w:r>
              <w:rPr>
                <w:rFonts w:ascii="宋体" w:hAnsi="宋体"/>
                <w:color w:val="000000" w:themeColor="text1"/>
                <w:sz w:val="24"/>
              </w:rPr>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1.甲方有权根据当地质检部门出具的检验报告，向乙方提出索赔。</w:t>
            </w:r>
            <w:r/>
          </w:p>
          <w:p>
            <w:pPr>
              <w:jc w:val="left"/>
              <w:rPr>
                <w:rFonts w:ascii="宋体" w:hAnsi="宋体"/>
                <w:color w:val="000000" w:themeColor="text1"/>
                <w:sz w:val="24"/>
              </w:rPr>
            </w:pPr>
            <w:r>
              <w:rPr>
                <w:rFonts w:hint="eastAsia" w:ascii="宋体" w:hAnsi="宋体"/>
                <w:color w:val="000000" w:themeColor="text1"/>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000000" w:themeColor="text1"/>
                <w:sz w:val="24"/>
              </w:rPr>
            </w:pPr>
            <w:r>
              <w:rPr>
                <w:rFonts w:hint="eastAsia" w:ascii="宋体" w:hAnsi="宋体"/>
                <w:color w:val="000000" w:themeColor="text1"/>
                <w:sz w:val="24"/>
              </w:rPr>
              <w:t xml:space="preserve"> (1) 乙方同意退货，并用合同中规定的货币将货款退还给甲方，并承担由此发生的一切损失和费用，包括利息、银行手续费、运费、保险费、检验费、仓储费、装卸费以及为保护退回货物所需的其他必要费用。</w:t>
            </w:r>
            <w:r/>
          </w:p>
          <w:p>
            <w:pPr>
              <w:jc w:val="left"/>
              <w:rPr>
                <w:rFonts w:ascii="宋体" w:hAnsi="宋体"/>
                <w:color w:val="000000" w:themeColor="text1"/>
                <w:sz w:val="24"/>
              </w:rPr>
            </w:pPr>
            <w:r>
              <w:rPr>
                <w:rFonts w:hint="eastAsia" w:ascii="宋体" w:hAnsi="宋体"/>
                <w:color w:val="000000" w:themeColor="text1"/>
                <w:sz w:val="24"/>
              </w:rPr>
              <w:t xml:space="preserve"> (2) 根据货物的低劣程度、损坏程度以及甲方所遭受损失的数额，乙方必须降低货物的价格。</w:t>
            </w:r>
            <w:r/>
          </w:p>
          <w:p>
            <w:pPr>
              <w:jc w:val="left"/>
              <w:rPr>
                <w:rFonts w:ascii="宋体" w:hAnsi="宋体"/>
                <w:color w:val="000000" w:themeColor="text1"/>
                <w:sz w:val="24"/>
              </w:rPr>
            </w:pPr>
            <w:r>
              <w:rPr>
                <w:rFonts w:hint="eastAsia" w:ascii="宋体" w:hAnsi="宋体"/>
                <w:color w:val="000000" w:themeColor="text1"/>
                <w:sz w:val="24"/>
              </w:rPr>
              <w:t xml:space="preserve">(3) 用符合合同规定的规格、质量和性能要求</w:t>
            </w:r>
            <w:r>
              <w:rPr>
                <w:rFonts w:hint="eastAsia" w:ascii="宋体" w:hAnsi="宋体"/>
                <w:color w:val="000000" w:themeColor="text1"/>
                <w:sz w:val="24"/>
              </w:rPr>
              <w:t xml:space="preserve">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000000" w:themeColor="text1"/>
                <w:sz w:val="24"/>
              </w:rPr>
            </w:pPr>
            <w:r>
              <w:rPr>
                <w:rFonts w:hint="eastAsia" w:ascii="宋体" w:hAnsi="宋体"/>
                <w:color w:val="000000" w:themeColor="text1"/>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1789"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合同生效及其他</w:t>
            </w:r>
            <w:r/>
          </w:p>
          <w:p>
            <w:pPr>
              <w:jc w:val="left"/>
              <w:rPr>
                <w:rFonts w:ascii="宋体" w:hAnsi="宋体"/>
                <w:bCs/>
                <w:color w:val="000000" w:themeColor="text1"/>
                <w:sz w:val="24"/>
              </w:rPr>
            </w:pPr>
            <w:r>
              <w:rPr>
                <w:rFonts w:ascii="宋体" w:hAnsi="宋体"/>
                <w:bCs/>
                <w:color w:val="000000" w:themeColor="text1"/>
                <w:sz w:val="24"/>
              </w:rPr>
            </w:r>
            <w:r/>
          </w:p>
        </w:tc>
        <w:tc>
          <w:tcPr>
            <w:tcW w:w="5170"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 合同经甲方、乙方盖章后生效。</w:t>
            </w:r>
            <w:r/>
          </w:p>
          <w:p>
            <w:pPr>
              <w:jc w:val="left"/>
              <w:rPr>
                <w:rFonts w:ascii="宋体" w:hAnsi="宋体"/>
                <w:color w:val="000000" w:themeColor="text1"/>
                <w:sz w:val="24"/>
              </w:rPr>
            </w:pPr>
            <w:r>
              <w:rPr>
                <w:rFonts w:hint="eastAsia" w:ascii="宋体" w:hAnsi="宋体"/>
                <w:color w:val="000000" w:themeColor="text1"/>
                <w:sz w:val="24"/>
              </w:rPr>
              <w:t xml:space="preserve">2. 货物交付使用后所发生的合同纠纷，由甲方与乙方协商处理。</w:t>
            </w:r>
            <w:r/>
          </w:p>
          <w:p>
            <w:pPr>
              <w:jc w:val="left"/>
              <w:rPr>
                <w:rFonts w:ascii="宋体" w:hAnsi="宋体"/>
                <w:color w:val="000000" w:themeColor="text1"/>
                <w:sz w:val="24"/>
              </w:rPr>
            </w:pPr>
            <w:r>
              <w:rPr>
                <w:rFonts w:hint="eastAsia" w:ascii="宋体" w:hAnsi="宋体"/>
                <w:color w:val="000000" w:themeColor="text1"/>
                <w:sz w:val="24"/>
              </w:rPr>
              <w:t xml:space="preserve">3.如需修改（指非主要合同条款）或补充合同内容，应经甲方、乙方协商，且修改及补充内容不得对本合同主要条款、</w:t>
            </w:r>
            <w:r>
              <w:rPr>
                <w:rFonts w:hint="eastAsia" w:ascii="仿宋" w:hAnsi="仿宋" w:eastAsia="仿宋" w:cs="仿宋"/>
                <w:color w:val="000000" w:themeColor="text1"/>
                <w:sz w:val="28"/>
                <w:szCs w:val="28"/>
                <w:shd w:val="clear" w:color="auto" w:fill="ffffff"/>
              </w:rPr>
              <w:t xml:space="preserve">磋商</w:t>
            </w:r>
            <w:r>
              <w:rPr>
                <w:rFonts w:hint="eastAsia" w:ascii="宋体" w:hAnsi="宋体"/>
                <w:color w:val="000000" w:themeColor="text1"/>
                <w:sz w:val="24"/>
              </w:rPr>
              <w:t xml:space="preserve">文件和中标人的响应文件作实质性修改，并签署书面修改或补充协议。该协议将作为本合同不可分割的一部分。</w:t>
            </w:r>
            <w:r/>
          </w:p>
          <w:p>
            <w:pPr>
              <w:jc w:val="left"/>
              <w:rPr>
                <w:rFonts w:ascii="宋体" w:hAnsi="宋体"/>
                <w:color w:val="000000" w:themeColor="text1"/>
                <w:sz w:val="24"/>
              </w:rPr>
            </w:pPr>
            <w:r>
              <w:rPr>
                <w:rFonts w:hint="eastAsia" w:ascii="宋体" w:hAnsi="宋体"/>
                <w:color w:val="000000" w:themeColor="text1"/>
                <w:sz w:val="24"/>
              </w:rPr>
              <w:t xml:space="preserve">4.本合同应按照中华人民共和国的现行法律进行解释。本合同未尽事宜，遵照《民法典》、《政府采购法》等有关条文执行。</w:t>
            </w:r>
            <w:r/>
          </w:p>
        </w:tc>
      </w:tr>
    </w:tbl>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spacing w:before="120" w:beforeAutospacing="0" w:after="120" w:afterAutospacing="0" w:line="0" w:lineRule="atLeast"/>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893"/>
        <w:ind w:firstLine="440"/>
        <w:jc w:val="center"/>
        <w:spacing w:before="120" w:beforeAutospacing="0" w:after="120" w:afterAutospacing="0" w:line="0" w:lineRule="atLeast"/>
        <w:rPr>
          <w:color w:val="000000" w:themeColor="text1"/>
        </w:rPr>
      </w:pP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第</w:t>
      </w:r>
      <w:bookmarkEnd w:id="178"/>
      <w:r>
        <w:rPr>
          <w:rFonts w:hint="eastAsia" w:ascii="黑体" w:hAnsi="宋体" w:eastAsia="黑体" w:cs="黑体"/>
          <w:color w:val="000000" w:themeColor="text1"/>
          <w:sz w:val="44"/>
          <w:szCs w:val="44"/>
        </w:rPr>
        <w:t xml:space="preserve">四章 采购需求</w:t>
      </w:r>
      <w:bookmarkStart w:id="191" w:name="_Toc26554093"/>
      <w:r/>
      <w:bookmarkStart w:id="192" w:name="_Toc49090575"/>
      <w:r/>
      <w:bookmarkEnd w:id="179"/>
      <w:r/>
      <w:bookmarkEnd w:id="180"/>
      <w:r/>
      <w:bookmarkEnd w:id="181"/>
      <w:r/>
      <w:bookmarkEnd w:id="182"/>
      <w:r/>
      <w:bookmarkEnd w:id="191"/>
      <w:r/>
      <w:bookmarkEnd w:id="192"/>
      <w:r/>
      <w:r/>
    </w:p>
    <w:p>
      <w:pPr>
        <w:pStyle w:val="893"/>
        <w:jc w:val="both"/>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一、项目属性：货物类项目</w:t>
      </w:r>
      <w:r/>
    </w:p>
    <w:p>
      <w:pPr>
        <w:pStyle w:val="893"/>
        <w:jc w:val="both"/>
        <w:spacing w:beforeAutospacing="0" w:afterAutospacing="0" w:line="0" w:lineRule="atLeast"/>
        <w:rPr>
          <w:color w:val="000000" w:themeColor="text1"/>
        </w:rPr>
      </w:pPr>
      <w:r>
        <w:rPr>
          <w:rFonts w:hint="eastAsia"/>
          <w:color w:val="000000" w:themeColor="text1"/>
        </w:rPr>
        <w:t xml:space="preserve">二、更换设备清单及技术参数：</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6"/>
        <w:gridCol w:w="904"/>
        <w:gridCol w:w="4507"/>
        <w:gridCol w:w="567"/>
        <w:gridCol w:w="709"/>
        <w:gridCol w:w="1121"/>
      </w:tblGrid>
      <w:tr>
        <w:trPr>
          <w:trHeight w:val="450"/>
        </w:trPr>
        <w:tc>
          <w:tcPr>
            <w:tcW w:w="0" w:type="auto"/>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序号</w:t>
            </w:r>
            <w:r/>
          </w:p>
        </w:tc>
        <w:tc>
          <w:tcPr>
            <w:tcW w:w="904"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设备</w:t>
            </w:r>
            <w:r/>
          </w:p>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名称</w:t>
            </w:r>
            <w:r/>
          </w:p>
        </w:tc>
        <w:tc>
          <w:tcPr>
            <w:tcW w:w="4507"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主要设备参数</w:t>
            </w:r>
            <w:r/>
          </w:p>
        </w:tc>
        <w:tc>
          <w:tcPr>
            <w:tcW w:w="567"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数量</w:t>
            </w:r>
            <w:r/>
          </w:p>
        </w:tc>
        <w:tc>
          <w:tcPr>
            <w:tcW w:w="709"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单位</w:t>
            </w:r>
            <w:r/>
          </w:p>
        </w:tc>
        <w:tc>
          <w:tcPr>
            <w:tcW w:w="1121"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备注</w:t>
            </w:r>
            <w:r/>
          </w:p>
        </w:tc>
      </w:tr>
      <w:tr>
        <w:trPr>
          <w:trHeight w:val="1691"/>
        </w:trPr>
        <w:tc>
          <w:tcPr>
            <w:tcW w:w="0" w:type="auto"/>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1</w:t>
            </w:r>
            <w:r/>
          </w:p>
        </w:tc>
        <w:tc>
          <w:tcPr>
            <w:tcW w:w="904" w:type="dxa"/>
            <w:vAlign w:val="center"/>
            <w:textDirection w:val="lrTb"/>
            <w:noWrap w:val="false"/>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地源热泵机组</w:t>
            </w:r>
            <w:r/>
          </w:p>
        </w:tc>
        <w:tc>
          <w:tcPr>
            <w:tcW w:w="4507" w:type="dxa"/>
            <w:vAlign w:val="center"/>
            <w:textDirection w:val="lrTb"/>
            <w:noWrap/>
          </w:tcPr>
          <w:p>
            <w:pPr>
              <w:rPr>
                <w:rFonts w:hAnsi="宋体" w:cs="宋体"/>
                <w:color w:val="000000" w:themeColor="text1"/>
                <w:sz w:val="22"/>
              </w:rPr>
            </w:pPr>
            <w:r>
              <w:rPr>
                <w:rFonts w:hAnsi="宋体" w:cs="宋体"/>
                <w:color w:val="000000" w:themeColor="text1"/>
                <w:sz w:val="22"/>
              </w:rPr>
            </w:r>
            <w:r/>
          </w:p>
          <w:p>
            <w:pPr>
              <w:rPr>
                <w:rFonts w:hAnsi="宋体" w:cs="宋体"/>
                <w:color w:val="000000" w:themeColor="text1"/>
                <w:sz w:val="22"/>
                <w:szCs w:val="22"/>
              </w:rPr>
            </w:pPr>
            <w:r>
              <w:rPr>
                <w:rFonts w:hint="eastAsia" w:ascii="宋体" w:hAnsi="宋体" w:eastAsia="宋体" w:cs="宋体"/>
                <w:color w:val="000000" w:themeColor="text1"/>
              </w:rPr>
              <w:t xml:space="preserve"> </w:t>
            </w:r>
            <w:r>
              <w:rPr>
                <w:rFonts w:hint="eastAsia" w:ascii="宋体" w:hAnsi="宋体" w:eastAsia="宋体" w:cs="宋体"/>
                <w:color w:val="000000" w:themeColor="text1"/>
                <w:sz w:val="22"/>
                <w:szCs w:val="22"/>
              </w:rPr>
              <w:t xml:space="preserve">制热工况：</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制热量：≥1288kW</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制热电功率：≤261kW</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制热能效：≥4.937</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蒸发器侧进出水温度：10/5℃,</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蒸发器</w:t>
            </w:r>
            <w:r>
              <w:rPr>
                <w:rFonts w:hint="eastAsia" w:ascii="宋体" w:hAnsi="宋体" w:cs="宋体"/>
                <w:color w:val="000000" w:themeColor="text1"/>
                <w:sz w:val="22"/>
                <w:szCs w:val="22"/>
              </w:rPr>
              <w:t xml:space="preserve">压降≤60KPa，流量48.95L/S；</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冷凝器侧进出水温度40/45℃,</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冷凝器</w:t>
            </w:r>
            <w:r>
              <w:rPr>
                <w:rFonts w:hint="eastAsia" w:ascii="宋体" w:hAnsi="宋体" w:cs="宋体"/>
                <w:color w:val="000000" w:themeColor="text1"/>
                <w:sz w:val="22"/>
                <w:szCs w:val="22"/>
              </w:rPr>
              <w:t xml:space="preserve">压降≤62KPa，流量62.2L/S；</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满载电流：442A;</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ACOP：≥6.428</w:t>
            </w:r>
            <w:r/>
          </w:p>
          <w:p>
            <w:pPr>
              <w:pStyle w:val="904"/>
              <w:ind w:firstLine="0"/>
              <w:rPr>
                <w:rFonts w:ascii="宋体" w:hAnsi="宋体" w:cs="宋体"/>
                <w:color w:val="000000" w:themeColor="text1"/>
                <w:sz w:val="22"/>
                <w:szCs w:val="22"/>
              </w:rPr>
            </w:pPr>
            <w:r>
              <w:rPr>
                <w:rFonts w:ascii="宋体" w:hAnsi="宋体" w:cs="宋体"/>
                <w:color w:val="000000" w:themeColor="text1"/>
                <w:sz w:val="22"/>
                <w:szCs w:val="22"/>
              </w:rPr>
            </w:r>
            <w:r/>
          </w:p>
          <w:p>
            <w:pPr>
              <w:rPr>
                <w:rFonts w:hAnsi="宋体" w:cs="宋体"/>
                <w:color w:val="000000" w:themeColor="text1"/>
                <w:sz w:val="22"/>
                <w:szCs w:val="22"/>
              </w:rPr>
            </w:pPr>
            <w:r>
              <w:rPr>
                <w:rFonts w:hint="eastAsia" w:ascii="宋体" w:hAnsi="宋体" w:eastAsia="宋体" w:cs="宋体"/>
                <w:color w:val="000000" w:themeColor="text1"/>
                <w:sz w:val="22"/>
                <w:szCs w:val="22"/>
              </w:rPr>
              <w:t xml:space="preserve">制冷工况：</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制冷量：≥1232kW</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制冷电功率：≤209.6kW</w:t>
            </w:r>
            <w:r/>
          </w:p>
          <w:p>
            <w:pPr>
              <w:pStyle w:val="904"/>
              <w:numPr>
                <w:ilvl w:val="0"/>
                <w:numId w:val="12"/>
              </w:numPr>
              <w:rPr>
                <w:rFonts w:ascii="宋体" w:hAnsi="宋体" w:cs="宋体"/>
                <w:color w:val="000000" w:themeColor="text1"/>
                <w:sz w:val="22"/>
                <w:szCs w:val="22"/>
              </w:rPr>
            </w:pPr>
            <w:r>
              <w:rPr>
                <w:rFonts w:hint="eastAsia" w:ascii="宋体" w:hAnsi="宋体" w:cs="宋体"/>
                <w:color w:val="000000" w:themeColor="text1"/>
                <w:sz w:val="22"/>
                <w:szCs w:val="22"/>
              </w:rPr>
              <w:t xml:space="preserve">制热能效：≥5.876</w:t>
            </w:r>
            <w:r/>
          </w:p>
          <w:p>
            <w:pPr>
              <w:pStyle w:val="904"/>
              <w:numPr>
                <w:ilvl w:val="0"/>
                <w:numId w:val="12"/>
              </w:numPr>
              <w:tabs>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蒸发器侧进出水温度：12/7℃,</w:t>
            </w:r>
            <w:r/>
          </w:p>
          <w:p>
            <w:pPr>
              <w:pStyle w:val="904"/>
              <w:numPr>
                <w:ilvl w:val="0"/>
                <w:numId w:val="12"/>
              </w:numPr>
              <w:tabs>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蒸发器</w:t>
            </w:r>
            <w:r>
              <w:rPr>
                <w:rFonts w:hint="eastAsia" w:ascii="宋体" w:hAnsi="宋体" w:cs="宋体"/>
                <w:color w:val="000000" w:themeColor="text1"/>
                <w:sz w:val="22"/>
                <w:szCs w:val="22"/>
              </w:rPr>
              <w:t xml:space="preserve">压降≤82KPa，流量58.73L/S；</w:t>
            </w:r>
            <w:r/>
          </w:p>
          <w:p>
            <w:pPr>
              <w:pStyle w:val="904"/>
              <w:numPr>
                <w:ilvl w:val="0"/>
                <w:numId w:val="12"/>
              </w:numPr>
              <w:tabs>
                <w:tab w:val="left" w:pos="280" w:leader="none"/>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冷凝器侧进出水温度30/35℃,</w:t>
            </w:r>
            <w:r/>
          </w:p>
          <w:p>
            <w:pPr>
              <w:pStyle w:val="904"/>
              <w:numPr>
                <w:ilvl w:val="0"/>
                <w:numId w:val="12"/>
              </w:numPr>
              <w:tabs>
                <w:tab w:val="left" w:pos="280" w:leader="none"/>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冷凝器</w:t>
            </w:r>
            <w:r>
              <w:rPr>
                <w:rFonts w:hint="eastAsia" w:ascii="宋体" w:hAnsi="宋体" w:cs="宋体"/>
                <w:color w:val="000000" w:themeColor="text1"/>
                <w:sz w:val="22"/>
                <w:szCs w:val="22"/>
              </w:rPr>
              <w:t xml:space="preserve">压降≤80KPa，流量69.33L/S。</w:t>
            </w:r>
            <w:r/>
          </w:p>
          <w:p>
            <w:pPr>
              <w:pStyle w:val="904"/>
              <w:numPr>
                <w:ilvl w:val="0"/>
                <w:numId w:val="12"/>
              </w:numPr>
              <w:tabs>
                <w:tab w:val="left" w:pos="560" w:leader="none"/>
                <w:tab w:val="left" w:pos="84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满载电流：355A;</w:t>
            </w:r>
            <w:r/>
          </w:p>
          <w:p>
            <w:pPr>
              <w:rPr>
                <w:rFonts w:hAnsi="宋体" w:cs="宋体"/>
                <w:color w:val="000000" w:themeColor="text1"/>
                <w:sz w:val="22"/>
                <w:szCs w:val="22"/>
              </w:rPr>
            </w:pPr>
            <w:r>
              <w:rPr>
                <w:rFonts w:hAnsi="宋体" w:cs="宋体"/>
                <w:color w:val="000000" w:themeColor="text1"/>
                <w:sz w:val="22"/>
                <w:szCs w:val="22"/>
              </w:rPr>
            </w:r>
            <w:r/>
          </w:p>
          <w:p>
            <w:pPr>
              <w:rPr>
                <w:rFonts w:hAnsi="宋体" w:cs="宋体"/>
                <w:color w:val="000000" w:themeColor="text1"/>
                <w:sz w:val="22"/>
                <w:szCs w:val="22"/>
              </w:rPr>
            </w:pPr>
            <w:r>
              <w:rPr>
                <w:rFonts w:hint="eastAsia" w:ascii="宋体" w:hAnsi="宋体" w:eastAsia="宋体" w:cs="宋体"/>
                <w:color w:val="000000" w:themeColor="text1"/>
                <w:sz w:val="22"/>
                <w:szCs w:val="22"/>
              </w:rPr>
              <w:t xml:space="preserve">其它参数：</w:t>
            </w:r>
            <w:r/>
          </w:p>
          <w:p>
            <w:pPr>
              <w:pStyle w:val="904"/>
              <w:numPr>
                <w:ilvl w:val="0"/>
                <w:numId w:val="12"/>
              </w:numPr>
              <w:tabs>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制冷剂：R134a</w:t>
            </w:r>
            <w:r/>
          </w:p>
          <w:p>
            <w:pPr>
              <w:pStyle w:val="904"/>
              <w:numPr>
                <w:ilvl w:val="0"/>
                <w:numId w:val="12"/>
              </w:numPr>
              <w:tabs>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电源：380V~3~50Hz</w:t>
            </w:r>
            <w:r/>
          </w:p>
          <w:p>
            <w:pPr>
              <w:pStyle w:val="904"/>
              <w:numPr>
                <w:ilvl w:val="0"/>
                <w:numId w:val="12"/>
              </w:numPr>
              <w:tabs>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机组承压：水系统≥1.6Mpa</w:t>
            </w:r>
            <w:r/>
          </w:p>
          <w:p>
            <w:pPr>
              <w:ind w:firstLine="528"/>
              <w:rPr>
                <w:rFonts w:ascii="宋体" w:hAnsi="宋体" w:cs="宋体"/>
                <w:color w:val="000000" w:themeColor="text1"/>
                <w:sz w:val="22"/>
                <w:szCs w:val="22"/>
              </w:rPr>
            </w:pPr>
            <w:r>
              <w:rPr>
                <w:rFonts w:hint="eastAsia" w:ascii="宋体" w:hAnsi="宋体" w:cs="宋体"/>
                <w:color w:val="000000" w:themeColor="text1"/>
                <w:sz w:val="22"/>
                <w:szCs w:val="22"/>
              </w:rPr>
              <w:t xml:space="preserve">机组尺寸：长≤3615mm</w:t>
            </w:r>
            <w:r/>
          </w:p>
          <w:p>
            <w:pPr>
              <w:rPr>
                <w:rFonts w:hAnsi="宋体" w:cs="宋体"/>
                <w:color w:val="000000" w:themeColor="text1"/>
                <w:sz w:val="22"/>
                <w:szCs w:val="22"/>
              </w:rPr>
            </w:pPr>
            <w:r>
              <w:rPr>
                <w:rFonts w:hint="eastAsia" w:ascii="宋体" w:hAnsi="宋体" w:eastAsia="宋体" w:cs="宋体"/>
                <w:color w:val="000000" w:themeColor="text1"/>
                <w:sz w:val="22"/>
                <w:szCs w:val="22"/>
              </w:rPr>
              <w:t xml:space="preserve">         </w:t>
            </w:r>
            <w:r>
              <w:rPr>
                <w:rFonts w:hint="eastAsia" w:hAnsi="宋体" w:cs="宋体"/>
                <w:color w:val="000000" w:themeColor="text1"/>
                <w:sz w:val="22"/>
                <w:szCs w:val="22"/>
              </w:rPr>
              <w:t xml:space="preserve">   </w:t>
            </w:r>
            <w:r>
              <w:rPr>
                <w:rFonts w:hAnsi="宋体" w:cs="宋体"/>
                <w:color w:val="000000" w:themeColor="text1"/>
                <w:sz w:val="22"/>
                <w:szCs w:val="22"/>
              </w:rPr>
              <w:t xml:space="preserve"> </w:t>
            </w:r>
            <w:r>
              <w:rPr>
                <w:rFonts w:hint="eastAsia" w:ascii="宋体" w:hAnsi="宋体" w:eastAsia="宋体" w:cs="宋体"/>
                <w:color w:val="000000" w:themeColor="text1"/>
                <w:sz w:val="22"/>
                <w:szCs w:val="22"/>
              </w:rPr>
              <w:t xml:space="preserve"> </w:t>
            </w:r>
            <w:r>
              <w:rPr>
                <w:rFonts w:ascii="宋体" w:hAnsi="宋体" w:eastAsia="宋体" w:cs="宋体"/>
                <w:color w:val="000000" w:themeColor="text1"/>
                <w:sz w:val="22"/>
                <w:szCs w:val="22"/>
              </w:rPr>
              <w:t xml:space="preserve"> </w:t>
            </w:r>
            <w:r>
              <w:rPr>
                <w:rFonts w:hint="eastAsia" w:ascii="宋体" w:hAnsi="宋体" w:eastAsia="宋体" w:cs="宋体"/>
                <w:color w:val="000000" w:themeColor="text1"/>
                <w:sz w:val="22"/>
                <w:szCs w:val="22"/>
              </w:rPr>
              <w:t xml:space="preserve">宽≤</w:t>
            </w:r>
            <w:r>
              <w:rPr>
                <w:rFonts w:hint="eastAsia" w:hAnsi="宋体" w:cs="宋体"/>
                <w:color w:val="000000" w:themeColor="text1"/>
                <w:sz w:val="22"/>
                <w:szCs w:val="22"/>
              </w:rPr>
              <w:t xml:space="preserve">2040</w:t>
            </w:r>
            <w:r>
              <w:rPr>
                <w:rFonts w:hint="eastAsia" w:ascii="宋体" w:hAnsi="宋体" w:eastAsia="宋体" w:cs="宋体"/>
                <w:color w:val="000000" w:themeColor="text1"/>
                <w:sz w:val="22"/>
                <w:szCs w:val="22"/>
              </w:rPr>
              <w:t xml:space="preserve">mm</w:t>
            </w:r>
            <w:r/>
          </w:p>
          <w:p>
            <w:pPr>
              <w:rPr>
                <w:rFonts w:hAnsi="宋体" w:cs="宋体"/>
                <w:color w:val="000000" w:themeColor="text1"/>
                <w:sz w:val="22"/>
                <w:szCs w:val="22"/>
              </w:rPr>
            </w:pPr>
            <w:r>
              <w:rPr>
                <w:rFonts w:hint="eastAsia" w:ascii="宋体" w:hAnsi="宋体" w:eastAsia="宋体" w:cs="宋体"/>
                <w:color w:val="000000" w:themeColor="text1"/>
                <w:sz w:val="22"/>
                <w:szCs w:val="22"/>
              </w:rPr>
              <w:t xml:space="preserve">          </w:t>
            </w:r>
            <w:r>
              <w:rPr>
                <w:rFonts w:hint="eastAsia" w:hAnsi="宋体" w:cs="宋体"/>
                <w:color w:val="000000" w:themeColor="text1"/>
                <w:sz w:val="22"/>
                <w:szCs w:val="22"/>
              </w:rPr>
              <w:t xml:space="preserve">   </w:t>
            </w:r>
            <w:r>
              <w:rPr>
                <w:rFonts w:hAnsi="宋体" w:cs="宋体"/>
                <w:color w:val="000000" w:themeColor="text1"/>
                <w:sz w:val="22"/>
                <w:szCs w:val="22"/>
              </w:rPr>
              <w:t xml:space="preserve">  </w:t>
            </w:r>
            <w:r>
              <w:rPr>
                <w:rFonts w:hint="eastAsia" w:ascii="宋体" w:hAnsi="宋体" w:eastAsia="宋体" w:cs="宋体"/>
                <w:color w:val="000000" w:themeColor="text1"/>
                <w:sz w:val="22"/>
                <w:szCs w:val="22"/>
              </w:rPr>
              <w:t xml:space="preserve">高≤24</w:t>
            </w:r>
            <w:r>
              <w:rPr>
                <w:rFonts w:hint="eastAsia" w:hAnsi="宋体" w:cs="宋体"/>
                <w:color w:val="000000" w:themeColor="text1"/>
                <w:sz w:val="22"/>
                <w:szCs w:val="22"/>
              </w:rPr>
              <w:t xml:space="preserve">75</w:t>
            </w:r>
            <w:r>
              <w:rPr>
                <w:rFonts w:hint="eastAsia" w:ascii="宋体" w:hAnsi="宋体" w:eastAsia="宋体" w:cs="宋体"/>
                <w:color w:val="000000" w:themeColor="text1"/>
                <w:sz w:val="22"/>
                <w:szCs w:val="22"/>
              </w:rPr>
              <w:t xml:space="preserve">mm</w:t>
            </w:r>
            <w:r/>
          </w:p>
          <w:p>
            <w:pPr>
              <w:pStyle w:val="904"/>
              <w:numPr>
                <w:ilvl w:val="0"/>
                <w:numId w:val="12"/>
              </w:numPr>
              <w:tabs>
                <w:tab w:val="left" w:pos="560" w:leader="none"/>
              </w:tabs>
            </w:pPr>
            <w:r>
              <w:rPr>
                <w:rFonts w:hint="eastAsia" w:ascii="宋体" w:hAnsi="宋体" w:cs="宋体"/>
                <w:color w:val="000000" w:themeColor="text1"/>
                <w:sz w:val="22"/>
                <w:szCs w:val="22"/>
              </w:rPr>
              <w:t xml:space="preserve">污垢系数；蒸发器0.0180℃·m²/kW；   </w:t>
            </w:r>
            <w:r/>
          </w:p>
          <w:p>
            <w:pPr>
              <w:pStyle w:val="904"/>
              <w:ind w:firstLine="1540"/>
              <w:tabs>
                <w:tab w:val="left" w:pos="560" w:leader="none"/>
              </w:tabs>
              <w:rPr>
                <w:rFonts w:ascii="宋体" w:hAnsi="宋体" w:cs="宋体"/>
                <w:color w:val="000000" w:themeColor="text1"/>
                <w:sz w:val="22"/>
                <w:szCs w:val="22"/>
              </w:rPr>
            </w:pPr>
            <w:r>
              <w:rPr>
                <w:rFonts w:hint="eastAsia" w:ascii="宋体" w:hAnsi="宋体" w:cs="宋体"/>
                <w:color w:val="000000" w:themeColor="text1"/>
                <w:sz w:val="22"/>
                <w:szCs w:val="22"/>
              </w:rPr>
              <w:t xml:space="preserve">冷凝器0.0440℃·m²/kW。</w:t>
            </w:r>
            <w:r/>
          </w:p>
          <w:p>
            <w:pPr>
              <w:pStyle w:val="904"/>
              <w:numPr>
                <w:ilvl w:val="0"/>
                <w:numId w:val="12"/>
              </w:numPr>
              <w:tabs>
                <w:tab w:val="left" w:pos="560" w:leader="none"/>
              </w:tabs>
              <w:rPr>
                <w:rFonts w:ascii="宋体" w:hAnsi="宋体" w:cs="宋体"/>
                <w:color w:val="000000" w:themeColor="text1"/>
                <w:sz w:val="22"/>
                <w:szCs w:val="22"/>
              </w:rPr>
            </w:pPr>
            <w:r>
              <w:rPr>
                <w:rFonts w:hint="eastAsia" w:ascii="宋体" w:hAnsi="宋体" w:cs="宋体"/>
                <w:szCs w:val="21"/>
              </w:rPr>
              <w:t xml:space="preserve">热泵机组主要部件（压缩机、蒸发器、冷凝器）为同一品牌</w:t>
            </w:r>
            <w:r>
              <w:rPr>
                <w:rFonts w:hint="eastAsia" w:ascii="宋体" w:hAnsi="宋体" w:cs="宋体"/>
                <w:szCs w:val="21"/>
              </w:rPr>
              <w:t xml:space="preserve">。</w:t>
            </w:r>
            <w:r/>
          </w:p>
        </w:tc>
        <w:tc>
          <w:tcPr>
            <w:tcW w:w="567"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1</w:t>
            </w:r>
            <w:r/>
          </w:p>
        </w:tc>
        <w:tc>
          <w:tcPr>
            <w:tcW w:w="709"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台</w:t>
            </w:r>
            <w:r/>
          </w:p>
        </w:tc>
        <w:tc>
          <w:tcPr>
            <w:tcW w:w="1121" w:type="dxa"/>
            <w:vAlign w:val="center"/>
            <w:textDirection w:val="lrTb"/>
            <w:noWrap w:val="false"/>
          </w:tcPr>
          <w:p>
            <w:pPr>
              <w:rPr>
                <w:rFonts w:ascii="等线" w:hAnsi="等线" w:eastAsia="等线" w:cs="宋体"/>
                <w:color w:val="000000" w:themeColor="text1"/>
                <w:sz w:val="22"/>
              </w:rPr>
            </w:pPr>
            <w:r>
              <w:rPr>
                <w:rFonts w:ascii="宋体" w:hAnsi="宋体" w:eastAsia="宋体" w:cs="宋体"/>
                <w:color w:val="000000" w:themeColor="text1"/>
                <w:sz w:val="22"/>
                <w:szCs w:val="22"/>
              </w:rPr>
              <w:t xml:space="preserve">医院现有机组为克莱门特，供应商所投机组</w:t>
            </w:r>
            <w:r>
              <w:rPr>
                <w:rFonts w:hint="eastAsia" w:ascii="宋体" w:hAnsi="宋体" w:eastAsia="宋体" w:cs="宋体"/>
                <w:color w:val="000000" w:themeColor="text1"/>
                <w:sz w:val="22"/>
                <w:szCs w:val="22"/>
              </w:rPr>
              <w:t xml:space="preserve">能够实现配套使用。</w:t>
            </w:r>
            <w:r/>
          </w:p>
        </w:tc>
      </w:tr>
      <w:tr>
        <w:trPr>
          <w:trHeight w:val="1370"/>
        </w:trPr>
        <w:tc>
          <w:tcPr>
            <w:tcW w:w="0" w:type="auto"/>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2</w:t>
            </w:r>
            <w:r/>
          </w:p>
        </w:tc>
        <w:tc>
          <w:tcPr>
            <w:tcW w:w="904" w:type="dxa"/>
            <w:vAlign w:val="center"/>
            <w:textDirection w:val="lrTb"/>
            <w:noWrap w:val="false"/>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空调侧循环泵</w:t>
            </w:r>
            <w:r/>
          </w:p>
        </w:tc>
        <w:tc>
          <w:tcPr>
            <w:tcW w:w="4507" w:type="dxa"/>
            <w:vAlign w:val="center"/>
            <w:textDirection w:val="lrTb"/>
            <w:noWrap/>
          </w:tcPr>
          <w:p>
            <w:pPr>
              <w:pStyle w:val="893"/>
              <w:jc w:val="both"/>
              <w:spacing w:beforeAutospacing="0" w:afterAutospacing="0"/>
              <w:rPr>
                <w:rFonts w:hAnsi="宋体" w:cs="宋体"/>
                <w:color w:val="000000" w:themeColor="text1"/>
                <w:sz w:val="22"/>
              </w:rPr>
            </w:pPr>
            <w:r>
              <w:rPr>
                <w:rFonts w:hAnsi="宋体" w:cs="宋体"/>
                <w:color w:val="000000" w:themeColor="text1"/>
                <w:sz w:val="22"/>
              </w:rPr>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流量：250m³/h</w:t>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扬程：32m</w:t>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功率：30Kw</w:t>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卧式泵</w:t>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电机：IE4</w:t>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泵壳：铸铁</w:t>
            </w:r>
            <w:r/>
          </w:p>
          <w:p>
            <w:pPr>
              <w:pStyle w:val="904"/>
              <w:numPr>
                <w:ilvl w:val="0"/>
                <w:numId w:val="15"/>
              </w:numPr>
              <w:rPr>
                <w:rFonts w:ascii="宋体" w:hAnsi="宋体" w:cs="宋体"/>
                <w:color w:val="000000" w:themeColor="text1"/>
                <w:sz w:val="22"/>
                <w:szCs w:val="22"/>
              </w:rPr>
            </w:pPr>
            <w:r>
              <w:rPr>
                <w:rFonts w:hint="eastAsia" w:ascii="宋体" w:hAnsi="宋体" w:cs="宋体"/>
                <w:color w:val="000000" w:themeColor="text1"/>
                <w:sz w:val="22"/>
                <w:szCs w:val="22"/>
              </w:rPr>
              <w:t xml:space="preserve">叶轮：304</w:t>
            </w:r>
            <w:r/>
          </w:p>
          <w:p>
            <w:pPr>
              <w:pStyle w:val="904"/>
              <w:numPr>
                <w:ilvl w:val="0"/>
                <w:numId w:val="15"/>
              </w:numPr>
            </w:pPr>
            <w:r>
              <w:rPr>
                <w:rFonts w:hint="eastAsia" w:ascii="宋体" w:hAnsi="宋体" w:cs="宋体"/>
                <w:color w:val="000000" w:themeColor="text1"/>
                <w:sz w:val="22"/>
                <w:szCs w:val="22"/>
              </w:rPr>
              <w:t xml:space="preserve">承压：1.6MPA</w:t>
            </w:r>
            <w:r/>
          </w:p>
        </w:tc>
        <w:tc>
          <w:tcPr>
            <w:tcW w:w="567"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2</w:t>
            </w:r>
            <w:r/>
          </w:p>
        </w:tc>
        <w:tc>
          <w:tcPr>
            <w:tcW w:w="709"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台</w:t>
            </w:r>
            <w:r/>
          </w:p>
        </w:tc>
        <w:tc>
          <w:tcPr>
            <w:tcW w:w="1121"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口径DN200</w:t>
            </w:r>
            <w:r/>
          </w:p>
        </w:tc>
      </w:tr>
      <w:tr>
        <w:trPr>
          <w:trHeight w:val="1370"/>
        </w:trPr>
        <w:tc>
          <w:tcPr>
            <w:tcW w:w="0" w:type="auto"/>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3</w:t>
            </w:r>
            <w:r/>
          </w:p>
        </w:tc>
        <w:tc>
          <w:tcPr>
            <w:tcW w:w="904" w:type="dxa"/>
            <w:vAlign w:val="center"/>
            <w:textDirection w:val="lrTb"/>
            <w:noWrap w:val="false"/>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地源侧循环泵</w:t>
            </w:r>
            <w:r/>
          </w:p>
        </w:tc>
        <w:tc>
          <w:tcPr>
            <w:tcW w:w="4507" w:type="dxa"/>
            <w:vAlign w:val="center"/>
            <w:textDirection w:val="lrTb"/>
            <w:noWrap/>
          </w:tcPr>
          <w:p>
            <w:pPr>
              <w:pStyle w:val="893"/>
              <w:jc w:val="both"/>
              <w:spacing w:beforeAutospacing="0" w:afterAutospacing="0"/>
              <w:rPr>
                <w:rFonts w:hAnsi="宋体" w:cs="宋体"/>
                <w:color w:val="000000" w:themeColor="text1"/>
              </w:rPr>
            </w:pPr>
            <w:r>
              <w:rPr>
                <w:rFonts w:hAnsi="宋体" w:cs="宋体"/>
                <w:color w:val="000000" w:themeColor="text1"/>
              </w:rPr>
            </w:r>
            <w:r/>
          </w:p>
          <w:p>
            <w:pPr>
              <w:pStyle w:val="904"/>
              <w:numPr>
                <w:ilvl w:val="0"/>
                <w:numId w:val="16"/>
              </w:numPr>
              <w:rPr>
                <w:rFonts w:ascii="宋体" w:hAnsi="宋体" w:cs="宋体"/>
                <w:color w:val="000000" w:themeColor="text1"/>
                <w:sz w:val="22"/>
                <w:szCs w:val="22"/>
              </w:rPr>
            </w:pPr>
            <w:r>
              <w:rPr>
                <w:rFonts w:hint="eastAsia" w:ascii="宋体" w:hAnsi="宋体" w:cs="宋体"/>
                <w:color w:val="000000" w:themeColor="text1"/>
                <w:sz w:val="22"/>
                <w:szCs w:val="22"/>
              </w:rPr>
              <w:t xml:space="preserve">流量：275m³/h</w:t>
            </w:r>
            <w:r/>
          </w:p>
          <w:p>
            <w:pPr>
              <w:pStyle w:val="904"/>
              <w:numPr>
                <w:ilvl w:val="0"/>
                <w:numId w:val="16"/>
              </w:numPr>
              <w:rPr>
                <w:rFonts w:ascii="宋体" w:hAnsi="宋体" w:cs="宋体"/>
                <w:color w:val="000000" w:themeColor="text1"/>
                <w:sz w:val="22"/>
                <w:szCs w:val="22"/>
              </w:rPr>
            </w:pPr>
            <w:r>
              <w:rPr>
                <w:rFonts w:hint="eastAsia" w:ascii="宋体" w:hAnsi="宋体" w:cs="宋体"/>
                <w:color w:val="000000" w:themeColor="text1"/>
                <w:sz w:val="22"/>
                <w:szCs w:val="22"/>
              </w:rPr>
              <w:t xml:space="preserve">扬程：32m</w:t>
            </w:r>
            <w:r/>
          </w:p>
          <w:p>
            <w:pPr>
              <w:pStyle w:val="904"/>
              <w:numPr>
                <w:ilvl w:val="0"/>
                <w:numId w:val="16"/>
              </w:numPr>
              <w:rPr>
                <w:rFonts w:ascii="宋体" w:hAnsi="宋体" w:cs="宋体"/>
                <w:color w:val="000000" w:themeColor="text1"/>
                <w:sz w:val="22"/>
                <w:szCs w:val="22"/>
              </w:rPr>
            </w:pPr>
            <w:r>
              <w:rPr>
                <w:rFonts w:hint="eastAsia" w:ascii="宋体" w:hAnsi="宋体" w:cs="宋体"/>
                <w:color w:val="000000" w:themeColor="text1"/>
                <w:sz w:val="22"/>
                <w:szCs w:val="22"/>
              </w:rPr>
              <w:t xml:space="preserve">功率：37Kw</w:t>
            </w:r>
            <w:r/>
          </w:p>
          <w:p>
            <w:pPr>
              <w:pStyle w:val="904"/>
              <w:numPr>
                <w:ilvl w:val="0"/>
                <w:numId w:val="16"/>
              </w:numPr>
              <w:rPr>
                <w:rFonts w:ascii="宋体" w:hAnsi="宋体" w:cs="宋体"/>
                <w:color w:val="000000" w:themeColor="text1"/>
                <w:sz w:val="22"/>
                <w:szCs w:val="22"/>
              </w:rPr>
            </w:pPr>
            <w:r>
              <w:rPr>
                <w:rFonts w:hint="eastAsia" w:ascii="宋体" w:hAnsi="宋体" w:cs="宋体"/>
                <w:color w:val="000000" w:themeColor="text1"/>
                <w:sz w:val="22"/>
                <w:szCs w:val="22"/>
              </w:rPr>
              <w:t xml:space="preserve">卧式泵</w:t>
            </w:r>
            <w:r/>
          </w:p>
          <w:p>
            <w:pPr>
              <w:pStyle w:val="904"/>
              <w:numPr>
                <w:ilvl w:val="0"/>
                <w:numId w:val="16"/>
              </w:numPr>
              <w:rPr>
                <w:rFonts w:ascii="宋体" w:hAnsi="宋体" w:cs="宋体"/>
                <w:color w:val="000000" w:themeColor="text1"/>
                <w:sz w:val="22"/>
                <w:szCs w:val="22"/>
              </w:rPr>
            </w:pPr>
            <w:r>
              <w:rPr>
                <w:rFonts w:hint="eastAsia" w:ascii="宋体" w:hAnsi="宋体" w:cs="宋体"/>
                <w:color w:val="000000" w:themeColor="text1"/>
                <w:sz w:val="22"/>
                <w:szCs w:val="22"/>
              </w:rPr>
              <w:t xml:space="preserve">电机：IE4</w:t>
            </w:r>
            <w:r/>
          </w:p>
          <w:p>
            <w:pPr>
              <w:pStyle w:val="904"/>
              <w:numPr>
                <w:ilvl w:val="0"/>
                <w:numId w:val="16"/>
              </w:numPr>
              <w:rPr>
                <w:rFonts w:ascii="宋体" w:hAnsi="宋体" w:cs="宋体"/>
                <w:color w:val="000000" w:themeColor="text1"/>
                <w:sz w:val="22"/>
                <w:szCs w:val="22"/>
              </w:rPr>
            </w:pPr>
            <w:r>
              <w:rPr>
                <w:rFonts w:hint="eastAsia" w:ascii="宋体" w:hAnsi="宋体" w:cs="宋体"/>
                <w:color w:val="000000" w:themeColor="text1"/>
                <w:sz w:val="22"/>
                <w:szCs w:val="22"/>
              </w:rPr>
              <w:t xml:space="preserve">泵壳：铸铁</w:t>
            </w:r>
            <w:r/>
          </w:p>
          <w:p>
            <w:pPr>
              <w:pStyle w:val="904"/>
              <w:numPr>
                <w:ilvl w:val="0"/>
                <w:numId w:val="16"/>
              </w:numPr>
              <w:rPr>
                <w:rFonts w:ascii="宋体" w:hAnsi="宋体" w:cs="宋体"/>
                <w:color w:val="000000" w:themeColor="text1"/>
              </w:rPr>
            </w:pPr>
            <w:r>
              <w:rPr>
                <w:rFonts w:hint="eastAsia" w:ascii="宋体" w:hAnsi="宋体" w:cs="宋体"/>
                <w:color w:val="000000" w:themeColor="text1"/>
                <w:sz w:val="22"/>
                <w:szCs w:val="22"/>
              </w:rPr>
              <w:t xml:space="preserve">叶轮：304</w:t>
            </w:r>
            <w:r/>
          </w:p>
          <w:p>
            <w:pPr>
              <w:pStyle w:val="904"/>
              <w:numPr>
                <w:ilvl w:val="0"/>
                <w:numId w:val="16"/>
              </w:numPr>
              <w:rPr>
                <w:rFonts w:ascii="宋体" w:hAnsi="宋体" w:cs="宋体"/>
                <w:color w:val="000000" w:themeColor="text1"/>
              </w:rPr>
            </w:pPr>
            <w:r>
              <w:rPr>
                <w:rFonts w:hint="eastAsia" w:ascii="宋体" w:hAnsi="宋体" w:cs="宋体"/>
                <w:color w:val="000000" w:themeColor="text1"/>
                <w:sz w:val="22"/>
                <w:szCs w:val="22"/>
              </w:rPr>
              <w:t xml:space="preserve">承压：1.6MPA</w:t>
            </w:r>
            <w:r/>
          </w:p>
        </w:tc>
        <w:tc>
          <w:tcPr>
            <w:tcW w:w="567"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2</w:t>
            </w:r>
            <w:r/>
          </w:p>
        </w:tc>
        <w:tc>
          <w:tcPr>
            <w:tcW w:w="709"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台</w:t>
            </w:r>
            <w:r/>
          </w:p>
        </w:tc>
        <w:tc>
          <w:tcPr>
            <w:tcW w:w="1121"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口径DN200</w:t>
            </w:r>
            <w:r/>
          </w:p>
        </w:tc>
      </w:tr>
      <w:tr>
        <w:trPr>
          <w:trHeight w:val="450"/>
        </w:trPr>
        <w:tc>
          <w:tcPr>
            <w:tcW w:w="0" w:type="auto"/>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4</w:t>
            </w:r>
            <w:r/>
          </w:p>
        </w:tc>
        <w:tc>
          <w:tcPr>
            <w:tcW w:w="904" w:type="dxa"/>
            <w:vAlign w:val="center"/>
            <w:textDirection w:val="lrTb"/>
            <w:noWrap w:val="false"/>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软水处理装置</w:t>
            </w:r>
            <w:r/>
          </w:p>
        </w:tc>
        <w:tc>
          <w:tcPr>
            <w:tcW w:w="4507" w:type="dxa"/>
            <w:vAlign w:val="center"/>
            <w:textDirection w:val="lrTb"/>
            <w:noWrap/>
          </w:tcPr>
          <w:p>
            <w:pPr>
              <w:rPr>
                <w:rFonts w:ascii="等线" w:hAnsi="等线" w:eastAsia="等线" w:cs="宋体"/>
                <w:color w:val="000000" w:themeColor="text1"/>
                <w:sz w:val="22"/>
              </w:rPr>
            </w:pPr>
            <w:r>
              <w:rPr>
                <w:rFonts w:hint="eastAsia" w:ascii="等线" w:hAnsi="等线" w:eastAsia="等线" w:cs="宋体"/>
                <w:color w:val="000000" w:themeColor="text1"/>
                <w:sz w:val="22"/>
              </w:rPr>
              <w:t xml:space="preserve">1、处理水量；1-2m³/h</w:t>
            </w:r>
            <w:r/>
          </w:p>
        </w:tc>
        <w:tc>
          <w:tcPr>
            <w:tcW w:w="567"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1</w:t>
            </w:r>
            <w:r/>
          </w:p>
        </w:tc>
        <w:tc>
          <w:tcPr>
            <w:tcW w:w="709"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台</w:t>
            </w:r>
            <w:r/>
          </w:p>
        </w:tc>
        <w:tc>
          <w:tcPr>
            <w:tcW w:w="1121" w:type="dxa"/>
            <w:vAlign w:val="center"/>
            <w:textDirection w:val="lrTb"/>
            <w:noWrap/>
          </w:tcPr>
          <w:p>
            <w:pPr>
              <w:jc w:val="center"/>
              <w:rPr>
                <w:rFonts w:ascii="等线" w:hAnsi="等线" w:eastAsia="等线" w:cs="宋体"/>
                <w:color w:val="000000" w:themeColor="text1"/>
                <w:sz w:val="22"/>
              </w:rPr>
            </w:pPr>
            <w:r>
              <w:rPr>
                <w:rFonts w:hint="eastAsia" w:ascii="等线" w:hAnsi="等线" w:eastAsia="等线" w:cs="宋体"/>
                <w:color w:val="000000" w:themeColor="text1"/>
                <w:sz w:val="22"/>
              </w:rPr>
              <w:t xml:space="preserve">　含5m³水箱</w:t>
            </w:r>
            <w:r/>
          </w:p>
        </w:tc>
      </w:tr>
    </w:tbl>
    <w:p>
      <w:pPr>
        <w:pStyle w:val="885"/>
        <w:rPr>
          <w:color w:val="000000" w:themeColor="text1"/>
          <w:lang w:bidi="ar"/>
        </w:rPr>
      </w:pPr>
      <w:r>
        <w:rPr>
          <w:rFonts w:hint="eastAsia" w:hAnsi="宋体" w:eastAsia="宋体"/>
          <w:color w:val="000000" w:themeColor="text1"/>
        </w:rPr>
        <w:t xml:space="preserve">注：</w:t>
      </w:r>
      <w:r>
        <w:rPr>
          <w:rFonts w:hint="eastAsia"/>
          <w:color w:val="000000" w:themeColor="text1"/>
          <w:lang w:bidi="ar"/>
        </w:rPr>
        <w:t xml:space="preserve">本采购项目的核心产品为：</w:t>
      </w:r>
      <w:r>
        <w:rPr>
          <w:rFonts w:hint="eastAsia"/>
          <w:b/>
          <w:color w:val="000000" w:themeColor="text1"/>
          <w:u w:val="single"/>
        </w:rPr>
        <w:t xml:space="preserve">地源热泵机组</w:t>
      </w:r>
      <w:r>
        <w:rPr>
          <w:rFonts w:hint="eastAsia"/>
          <w:color w:val="000000" w:themeColor="text1"/>
          <w:lang w:bidi="ar"/>
        </w:rPr>
        <w:t xml:space="preserve">。</w:t>
      </w:r>
      <w:r/>
    </w:p>
    <w:p>
      <w:pPr>
        <w:pStyle w:val="893"/>
        <w:jc w:val="both"/>
        <w:spacing w:before="120" w:beforeAutospacing="0" w:after="12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三、技术标准要求</w:t>
      </w:r>
      <w:r/>
    </w:p>
    <w:p>
      <w:pPr>
        <w:ind w:firstLine="480"/>
        <w:jc w:val="left"/>
        <w:spacing w:line="360" w:lineRule="auto"/>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本次采购材料、施工工艺和本项目均须依照本技术标准和要求以及适用的现行规范、标准和规程的最新版本执行。若适用的现行规范、标准和规程的最新版本是在基准日后颁布的，且相应标准发生变更并成为合同文件中最严格的标准执行。</w:t>
      </w:r>
      <w:r/>
    </w:p>
    <w:tbl>
      <w:tblPr>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741"/>
        <w:gridCol w:w="5272"/>
        <w:gridCol w:w="2506"/>
      </w:tblGrid>
      <w:tr>
        <w:trPr>
          <w:jc w:val="center"/>
          <w:trHeight w:val="454"/>
        </w:trPr>
        <w:tc>
          <w:tcPr>
            <w:shd w:val="clear" w:color="auto" w:fill="bdd6ee"/>
            <w:tcBorders>
              <w:top w:val="single" w:color="auto" w:sz="12"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b/>
                <w:color w:val="000000" w:themeColor="text1"/>
              </w:rPr>
            </w:pPr>
            <w:r>
              <w:rPr>
                <w:rFonts w:hint="eastAsia" w:ascii="宋体" w:hAnsi="宋体" w:cs="宋体"/>
                <w:b/>
                <w:color w:val="000000" w:themeColor="text1"/>
              </w:rPr>
              <w:t xml:space="preserve">序号</w:t>
            </w:r>
            <w:r/>
          </w:p>
        </w:tc>
        <w:tc>
          <w:tcPr>
            <w:shd w:val="clear" w:color="auto" w:fill="bdd6ee"/>
            <w:tcBorders>
              <w:top w:val="single" w:color="auto" w:sz="12" w:space="0"/>
              <w:left w:val="single" w:color="auto" w:sz="4" w:space="0"/>
              <w:bottom w:val="single" w:color="auto" w:sz="4" w:space="0"/>
              <w:right w:val="single" w:color="auto" w:sz="4" w:space="0"/>
            </w:tcBorders>
            <w:tcW w:w="5640" w:type="dxa"/>
            <w:vAlign w:val="center"/>
            <w:textDirection w:val="lrTb"/>
            <w:noWrap w:val="false"/>
          </w:tcPr>
          <w:p>
            <w:pPr>
              <w:jc w:val="center"/>
              <w:spacing w:line="360" w:lineRule="auto"/>
              <w:rPr>
                <w:rFonts w:ascii="宋体" w:hAnsi="宋体" w:cs="宋体"/>
                <w:b/>
                <w:color w:val="000000" w:themeColor="text1"/>
              </w:rPr>
            </w:pPr>
            <w:r>
              <w:rPr>
                <w:rFonts w:hint="eastAsia" w:ascii="宋体" w:hAnsi="宋体" w:cs="宋体"/>
                <w:b/>
                <w:color w:val="000000" w:themeColor="text1"/>
              </w:rPr>
              <w:t xml:space="preserve">名  称</w:t>
            </w:r>
            <w:r/>
          </w:p>
        </w:tc>
        <w:tc>
          <w:tcPr>
            <w:shd w:val="clear" w:color="auto" w:fill="bdd6ee"/>
            <w:tcBorders>
              <w:top w:val="single" w:color="auto" w:sz="12"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b/>
                <w:color w:val="000000" w:themeColor="text1"/>
              </w:rPr>
            </w:pPr>
            <w:r>
              <w:rPr>
                <w:rFonts w:hint="eastAsia" w:ascii="宋体" w:hAnsi="宋体" w:cs="宋体"/>
                <w:b/>
                <w:color w:val="000000" w:themeColor="text1"/>
              </w:rPr>
              <w:t xml:space="preserve">标  准  号</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《地源热泵系统工程技术规范》</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GB50366-2005（2009版）</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2</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《江苏省地源热泵系统技术规程》</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DGJ32/TJ89-2009</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《民用建筑供热通风与空气调节设计规范》</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GB50736-2012</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《全国民用建筑工程设计技术措施 暖通空调·动力》</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2009版</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5</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《建筑设计技术细则·设备专业》</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2005版</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《公共建筑节能设计标准》</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GB50189-2015</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7</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《埋地塑料给水管道工程技术规程》</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CJJ-101-2016</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《建筑给水排水及采暖工程施工质量验收规范》</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GB50242-2002</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9</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《通风与空调工程施工质量验收规范》</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GB50243-2016</w:t>
            </w:r>
            <w:r/>
          </w:p>
        </w:tc>
      </w:tr>
      <w:tr>
        <w:trPr>
          <w:jc w:val="center"/>
          <w:trHeight w:val="42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《建筑工程施工质量验收统一标准》</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GB50300-2013</w:t>
            </w:r>
            <w:r/>
          </w:p>
        </w:tc>
      </w:tr>
      <w:tr>
        <w:trPr>
          <w:jc w:val="center"/>
          <w:trHeight w:val="454"/>
        </w:trPr>
        <w:tc>
          <w:tcPr>
            <w:tcBorders>
              <w:top w:val="single" w:color="auto" w:sz="4" w:space="0"/>
              <w:left w:val="single" w:color="auto" w:sz="12" w:space="0"/>
              <w:bottom w:val="single" w:color="auto" w:sz="4"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11</w:t>
            </w:r>
            <w:r/>
          </w:p>
        </w:tc>
        <w:tc>
          <w:tcPr>
            <w:tcBorders>
              <w:top w:val="single" w:color="auto" w:sz="4" w:space="0"/>
              <w:left w:val="single" w:color="auto" w:sz="4" w:space="0"/>
              <w:bottom w:val="single" w:color="auto" w:sz="4"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《给水用聚乙烯（PE）管材》</w:t>
            </w:r>
            <w:r/>
          </w:p>
        </w:tc>
        <w:tc>
          <w:tcPr>
            <w:tcBorders>
              <w:top w:val="single" w:color="auto" w:sz="4" w:space="0"/>
              <w:left w:val="single" w:color="auto" w:sz="4" w:space="0"/>
              <w:bottom w:val="single" w:color="auto" w:sz="4"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GB/T13663-2018</w:t>
            </w:r>
            <w:r/>
          </w:p>
        </w:tc>
      </w:tr>
      <w:tr>
        <w:trPr>
          <w:jc w:val="center"/>
          <w:trHeight w:val="454"/>
        </w:trPr>
        <w:tc>
          <w:tcPr>
            <w:tcBorders>
              <w:top w:val="single" w:color="auto" w:sz="4" w:space="0"/>
              <w:left w:val="single" w:color="auto" w:sz="12" w:space="0"/>
              <w:bottom w:val="single" w:color="auto" w:sz="12" w:space="0"/>
              <w:right w:val="single" w:color="auto" w:sz="4" w:space="0"/>
            </w:tcBorders>
            <w:tcW w:w="768" w:type="dxa"/>
            <w:vAlign w:val="center"/>
            <w:textDirection w:val="lrTb"/>
            <w:noWrap w:val="false"/>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12</w:t>
            </w:r>
            <w:r/>
          </w:p>
        </w:tc>
        <w:tc>
          <w:tcPr>
            <w:tcBorders>
              <w:top w:val="single" w:color="auto" w:sz="4" w:space="0"/>
              <w:left w:val="single" w:color="auto" w:sz="4" w:space="0"/>
              <w:bottom w:val="single" w:color="auto" w:sz="12" w:space="0"/>
              <w:right w:val="single" w:color="auto" w:sz="4" w:space="0"/>
            </w:tcBorders>
            <w:tcW w:w="5640" w:type="dxa"/>
            <w:vAlign w:val="center"/>
            <w:textDirection w:val="lrTb"/>
            <w:noWrap w:val="false"/>
          </w:tcPr>
          <w:p>
            <w:pPr>
              <w:spacing w:line="360" w:lineRule="auto"/>
              <w:rPr>
                <w:rFonts w:ascii="宋体" w:hAnsi="宋体" w:cs="宋体"/>
                <w:color w:val="000000" w:themeColor="text1"/>
              </w:rPr>
            </w:pPr>
            <w:r>
              <w:rPr>
                <w:rFonts w:hint="eastAsia" w:ascii="宋体" w:hAnsi="宋体" w:cs="宋体"/>
                <w:color w:val="000000" w:themeColor="text1"/>
              </w:rPr>
              <w:t xml:space="preserve">其它有关国家和地方的现行规程、规范及标准</w:t>
            </w:r>
            <w:r/>
          </w:p>
        </w:tc>
        <w:tc>
          <w:tcPr>
            <w:tcBorders>
              <w:top w:val="single" w:color="auto" w:sz="4" w:space="0"/>
              <w:left w:val="single" w:color="auto" w:sz="4" w:space="0"/>
              <w:bottom w:val="single" w:color="auto" w:sz="12" w:space="0"/>
              <w:right w:val="single" w:color="auto" w:sz="12" w:space="0"/>
            </w:tcBorders>
            <w:tcW w:w="2600" w:type="dxa"/>
            <w:vAlign w:val="center"/>
            <w:textDirection w:val="lrTb"/>
            <w:noWrap w:val="false"/>
          </w:tcPr>
          <w:p>
            <w:pPr>
              <w:jc w:val="center"/>
              <w:spacing w:line="360" w:lineRule="auto"/>
              <w:rPr>
                <w:rFonts w:ascii="宋体" w:hAnsi="宋体" w:cs="宋体"/>
                <w:color w:val="000000" w:themeColor="text1"/>
              </w:rPr>
            </w:pPr>
            <w:r>
              <w:rPr>
                <w:rFonts w:ascii="宋体" w:hAnsi="宋体" w:cs="宋体"/>
                <w:color w:val="000000" w:themeColor="text1"/>
              </w:rPr>
            </w:r>
            <w:r/>
          </w:p>
        </w:tc>
      </w:tr>
    </w:tbl>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四、</w:t>
      </w:r>
      <w:r>
        <w:rPr>
          <w:rFonts w:hint="eastAsia" w:ascii="宋体" w:hAnsi="宋体" w:eastAsia="宋体" w:cs="宋体"/>
          <w:color w:val="000000" w:themeColor="text1"/>
          <w:sz w:val="24"/>
        </w:rPr>
        <w:t xml:space="preserve">改造</w:t>
      </w:r>
      <w:r>
        <w:rPr>
          <w:rFonts w:hint="eastAsia" w:ascii="宋体" w:hAnsi="宋体" w:eastAsia="宋体" w:cs="宋体"/>
          <w:color w:val="000000" w:themeColor="text1"/>
          <w:sz w:val="24"/>
        </w:rPr>
        <w:t xml:space="preserve">维修内容</w:t>
      </w:r>
      <w:r>
        <w:rPr>
          <w:rFonts w:hint="eastAsia" w:ascii="宋体" w:hAnsi="宋体" w:eastAsia="宋体" w:cs="宋体"/>
          <w:color w:val="000000" w:themeColor="text1"/>
          <w:sz w:val="24"/>
        </w:rPr>
        <w:t xml:space="preserve">及要求</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1、拆除原一号机组、两台空调侧循环泵、两台地源侧循环泵及其相关管道、阀门、过滤器、止回阀、软连接；拆除空调侧集水器、分水器及相关管道、阀门；拆除机房四路主管道及转换阀门；</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安装新购机组、水泵至原位；安装软化水处理设备及蓄水水箱，并将软化水接入空调、地源补水系统；更换机房主管道及转换阀门；更换新安水泵至主管道间的管道、阀门、过滤器、止回阀等；更换新安机组至主管道间的管道、阀门、电动阀、过滤器；更换冷却塔循环泵至新安机组之间的管道、阀门并将冷却塔系统接入原二号机组；更换配电控制柜至新安机组的电缆；更换配电控制柜至新水泵的电缆；更换四台循环泵变频器；设备管道安装打压完成后需进行保温。</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3、检修机房剩余三台机组、八台循环泵做为备用设备；检修更换两台末端补水泵轴承、水封；冷却塔循环泵控制系统进行变频升级；机房内部分管道改造；检修机房热水系统，恢复热水供应；对室外换热系统1</w:t>
      </w:r>
      <w:r>
        <w:rPr>
          <w:rFonts w:ascii="宋体" w:hAnsi="宋体" w:eastAsia="宋体" w:cs="宋体"/>
          <w:color w:val="000000" w:themeColor="text1"/>
          <w:sz w:val="24"/>
        </w:rPr>
        <w:t xml:space="preserve">8</w:t>
      </w:r>
      <w:r>
        <w:rPr>
          <w:rFonts w:hint="eastAsia" w:ascii="宋体" w:hAnsi="宋体" w:eastAsia="宋体" w:cs="宋体"/>
          <w:color w:val="000000" w:themeColor="text1"/>
          <w:sz w:val="24"/>
        </w:rPr>
        <w:t xml:space="preserve">个集分水器主阀门检查更换；对室外6</w:t>
      </w:r>
      <w:r>
        <w:rPr>
          <w:rFonts w:ascii="宋体" w:hAnsi="宋体" w:eastAsia="宋体" w:cs="宋体"/>
          <w:color w:val="000000" w:themeColor="text1"/>
          <w:sz w:val="24"/>
        </w:rPr>
        <w:t xml:space="preserve">70</w:t>
      </w:r>
      <w:r>
        <w:rPr>
          <w:rFonts w:hint="eastAsia" w:ascii="宋体" w:hAnsi="宋体" w:eastAsia="宋体" w:cs="宋体"/>
          <w:color w:val="000000" w:themeColor="text1"/>
          <w:sz w:val="24"/>
        </w:rPr>
        <w:t xml:space="preserve">孔换热井进行逐个打压、查漏、达到系统零漏水，供暖前完成。</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4、设备改造完成后需对现场操作人员进行培训；</w:t>
      </w:r>
      <w:r>
        <w:rPr>
          <w:rFonts w:hint="eastAsia" w:ascii="宋体" w:hAnsi="宋体" w:eastAsia="宋体" w:cs="宋体"/>
          <w:color w:val="000000" w:themeColor="text1"/>
          <w:sz w:val="24"/>
        </w:rPr>
        <w:t xml:space="preserve">需专业人员驻场</w:t>
      </w:r>
      <w:r>
        <w:rPr>
          <w:rFonts w:hint="eastAsia" w:ascii="宋体" w:hAnsi="宋体" w:eastAsia="宋体" w:cs="宋体"/>
          <w:color w:val="000000" w:themeColor="text1"/>
          <w:sz w:val="24"/>
        </w:rPr>
        <w:t xml:space="preserve">对所安装设备质保三年。</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5、设备安装位置位于地下室且无吊装口，设备进入地下室时需拆除一层大厅地面、墙体，拆除后7天内恢复原貌。</w:t>
      </w:r>
      <w:r/>
    </w:p>
    <w:p>
      <w:pPr>
        <w:pStyle w:val="885"/>
        <w:ind w:firstLine="480"/>
        <w:spacing w:line="360" w:lineRule="auto"/>
      </w:pPr>
      <w:r>
        <w:rPr>
          <w:rFonts w:hint="eastAsia"/>
        </w:rPr>
        <w:t xml:space="preserve">6</w:t>
      </w:r>
      <w:r>
        <w:rPr>
          <w:rFonts w:hint="eastAsia"/>
        </w:rPr>
        <w:t xml:space="preserve">、</w:t>
      </w:r>
      <w:r>
        <w:rPr>
          <w:rFonts w:hint="eastAsia"/>
        </w:rPr>
        <w:t xml:space="preserve">目前地源侧漏水严重，机房设备不能平稳运行，已严重影响到院区供暖使用效果。要求供应商必须在签订合同后1</w:t>
      </w:r>
      <w:r>
        <w:t xml:space="preserve">5</w:t>
      </w:r>
      <w:r>
        <w:rPr>
          <w:rFonts w:hint="eastAsia"/>
        </w:rPr>
        <w:t xml:space="preserve">天完内成室外地源换热系统的检修工作。</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五、</w:t>
      </w:r>
      <w:r>
        <w:rPr>
          <w:rFonts w:ascii="宋体" w:hAnsi="宋体" w:eastAsia="宋体" w:cs="宋体"/>
          <w:color w:val="000000" w:themeColor="text1"/>
          <w:sz w:val="24"/>
        </w:rPr>
        <w:t xml:space="preserve">现场条件</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ascii="宋体" w:hAnsi="宋体" w:eastAsia="宋体" w:cs="宋体"/>
          <w:color w:val="000000" w:themeColor="text1"/>
          <w:sz w:val="24"/>
        </w:rPr>
        <w:t xml:space="preserve">施工现场情况：以施工场地的现状为准，采购人提供的现状场地条件相对较复杂，人员、车辆密集，供应商必须无条件接受。供应商应根据踏勘现场的情况自行制定相应措施，所发生的费用由各供应商自行考虑，包含在报价中，工程结算时不作调整。</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施工用水、电：施工用水、电已接至施工场地周边，所发生的费用由成交商自行考虑，包含在报价中，工程结算时由成交商向提供方支付。</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场内外道路：以施工场地的现状为准。施工便道由供应商自行考虑，并列入报价中，结算时不作调整。</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ascii="宋体" w:hAnsi="宋体" w:eastAsia="宋体" w:cs="宋体"/>
          <w:color w:val="000000" w:themeColor="text1"/>
          <w:sz w:val="24"/>
        </w:rPr>
        <w:t xml:space="preserve">其他：现场场地狭小，所有施工材料的运输、堆放、保管等全部由成交商负责，所产生的措施费用由各供应商自行考虑，包含在报价中，结算时一律不作调整。</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rFonts w:ascii="宋体" w:hAnsi="宋体" w:eastAsia="宋体" w:cs="宋体"/>
          <w:color w:val="000000" w:themeColor="text1"/>
          <w:sz w:val="24"/>
        </w:rPr>
        <w:t xml:space="preserve">成交商必须无条件服从医院的管理，不得影响医院的正常秩序。成交商应独立、有效的做好该工程周边的有关群众工作，并充分考虑工程实施范围内外的施工单位、个人和其他可能出现阻挠施工等不可预料突发的情况，若因此发生的机械台班停置费、二次机械进退场费、人员窝工、处理周边群众纠纷</w:t>
      </w:r>
      <w:r>
        <w:rPr>
          <w:rFonts w:hint="eastAsia" w:ascii="宋体" w:hAnsi="宋体" w:eastAsia="宋体" w:cs="宋体"/>
          <w:color w:val="000000" w:themeColor="text1"/>
          <w:sz w:val="24"/>
        </w:rPr>
        <w:t xml:space="preserve">、设备进入地下室时需拆除一层大厅地面、墙体及恢复原貌</w:t>
      </w:r>
      <w:r>
        <w:rPr>
          <w:rFonts w:ascii="宋体" w:hAnsi="宋体" w:eastAsia="宋体" w:cs="宋体"/>
          <w:color w:val="000000" w:themeColor="text1"/>
          <w:sz w:val="24"/>
        </w:rPr>
        <w:t xml:space="preserve">等费用和损失等，由成交商自行考虑，并列入报价中，工程结算时不作调整。</w:t>
      </w:r>
      <w:r/>
    </w:p>
    <w:p>
      <w:pPr>
        <w:pStyle w:val="885"/>
        <w:rPr>
          <w:color w:val="000000" w:themeColor="text1"/>
        </w:rPr>
      </w:pPr>
      <w:r>
        <w:rPr>
          <w:rFonts w:hint="eastAsia"/>
          <w:b/>
          <w:bCs/>
          <w:color w:val="000000" w:themeColor="text1"/>
        </w:rPr>
        <w:t xml:space="preserve">六、</w:t>
      </w:r>
      <w:r>
        <w:rPr>
          <w:b/>
          <w:bCs/>
          <w:color w:val="000000" w:themeColor="text1"/>
        </w:rPr>
        <w:t xml:space="preserve">安装管理及验收要求</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供应商在响应文件中应提供详细的施工组织设计，确保安全文明施工、项目质量达到规范要求。在工作开始之日起，指派有经验的工程师负责现场工作的组织、协调和施工工作，并根据施工时间安排，提供相应阶段的验收文档，由使用单位核实并签字。</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设备验收及交货</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（1）设备质量应满足相关规范要求。</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（2）验收按采购文件中的主要技术性能指标、要求及配置、相关技术规范及设备安装的设计图纸进行。</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（3）验收必须由采购人、成交商双方到场验收。</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（4）正式验收前成交商应自行初验后再写出验收大纲，经采购人同意后，双方按验收大纲进行验收，验收后，写出验收报告，由双方签字。</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（5）验收不合格，成交商必须按照国家相关技术规范和采购文件要求进行限期整改，并承担一切复验与整改费用。</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（6）验收后成交商向采购人交付的有关资料：</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合同规定的验收报告与验收资料；</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各种试验记录；</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ascii="宋体" w:hAnsi="宋体" w:eastAsia="宋体" w:cs="宋体"/>
          <w:color w:val="000000" w:themeColor="text1"/>
          <w:sz w:val="24"/>
        </w:rPr>
        <w:t xml:space="preserve">所有设备及备件清单所有外购设备的检验合格证、说明书、装箱清单、图纸与有关资料其它应交付的有关资料及竣工图纸。</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rFonts w:ascii="宋体" w:hAnsi="宋体" w:eastAsia="宋体" w:cs="宋体"/>
          <w:color w:val="000000" w:themeColor="text1"/>
          <w:sz w:val="24"/>
        </w:rPr>
        <w:t xml:space="preserve">用户操作手册和维修手册</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w:t>
      </w:r>
      <w:r>
        <w:rPr>
          <w:rFonts w:ascii="宋体" w:hAnsi="宋体" w:eastAsia="宋体" w:cs="宋体"/>
          <w:color w:val="000000" w:themeColor="text1"/>
          <w:sz w:val="24"/>
        </w:rPr>
        <w:t xml:space="preserve">设备验收后，成交商应向采购人提供本次采购项目所含有关的技术资料，一式三份。</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7、</w:t>
      </w:r>
      <w:r>
        <w:rPr>
          <w:rFonts w:ascii="宋体" w:hAnsi="宋体" w:eastAsia="宋体" w:cs="宋体"/>
          <w:color w:val="000000" w:themeColor="text1"/>
          <w:sz w:val="24"/>
        </w:rPr>
        <w:t xml:space="preserve">成交商应提供的技术资料，技术资料的内容应包括但不限于：</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（1）使用手册或使用说明书；</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（2）安装说明书；</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（3）主要设备及材料的技术规格；</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（4）系统故障判断及维修说明书；</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（5）系统维护、保养说明书；</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r>
        <w:rPr>
          <w:rFonts w:ascii="宋体" w:hAnsi="宋体" w:eastAsia="宋体" w:cs="宋体"/>
          <w:color w:val="000000" w:themeColor="text1"/>
          <w:sz w:val="24"/>
        </w:rPr>
        <w:t xml:space="preserve">所有拆除</w:t>
      </w:r>
      <w:r>
        <w:rPr>
          <w:rFonts w:hint="eastAsia" w:ascii="宋体" w:hAnsi="宋体" w:eastAsia="宋体" w:cs="宋体"/>
          <w:color w:val="000000" w:themeColor="text1"/>
          <w:sz w:val="24"/>
        </w:rPr>
        <w:t xml:space="preserve">的旧设备</w:t>
      </w:r>
      <w:r>
        <w:rPr>
          <w:rFonts w:ascii="宋体" w:hAnsi="宋体" w:eastAsia="宋体" w:cs="宋体"/>
          <w:color w:val="000000" w:themeColor="text1"/>
          <w:sz w:val="24"/>
        </w:rPr>
        <w:t xml:space="preserve">由成交供应商</w:t>
      </w:r>
      <w:r>
        <w:rPr>
          <w:rFonts w:hint="eastAsia" w:ascii="宋体" w:hAnsi="宋体" w:eastAsia="宋体" w:cs="宋体"/>
          <w:color w:val="000000" w:themeColor="text1"/>
          <w:sz w:val="24"/>
        </w:rPr>
        <w:t xml:space="preserve">负责</w:t>
      </w:r>
      <w:r>
        <w:rPr>
          <w:rFonts w:ascii="宋体" w:hAnsi="宋体" w:eastAsia="宋体" w:cs="宋体"/>
          <w:color w:val="000000" w:themeColor="text1"/>
          <w:sz w:val="24"/>
        </w:rPr>
        <w:t xml:space="preserve">完成，拆除的部件等按采购人要求堆放至指定地点。</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七、其它要求</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本次招标全部内容为“交钥匙”工程，须完成本项目中所有涉及到的货物的安装、调试、系统集成、售后培训服务等工作，达到招标文件所列出的要求。各子项中所需货物及设计、材料采购、现场勘测、运输装卸、垂直运输、系统集成、安装调试、测试、试运行、验收、整个项目正常可靠运行所必须的各项测试费及伴随服务费用等均包括在报价内；请各投标人认真考虑其各种风险，除合同另有规定外，采购人不再另行支付。</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投标报价方式为固定总价报价，投标人报价时应充分考虑供货期内的市场风险，风险均由投标人承担，投标人应该根据采购人所给的采购清单要求计算完整的投标报价。投标报价应包括货物、辅材、安装、测试、售后服务、利润、管理费，设备进入地下室时需拆除一层大厅地面、墙体及恢复原貌等所有费用，一切达到验收使用标准所发生的费用、服务本身已支付或将支付的各种税费及所有相关费用，均视为已含在报价中，采购人不另给其他费用。</w:t>
      </w:r>
      <w:r/>
    </w:p>
    <w:p>
      <w:pPr>
        <w:pStyle w:val="893"/>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八、商务要求</w:t>
      </w:r>
      <w:r/>
    </w:p>
    <w:p>
      <w:pPr>
        <w:pStyle w:val="893"/>
        <w:ind w:firstLine="480"/>
        <w:spacing w:line="0" w:lineRule="atLeast"/>
        <w:rPr>
          <w:rFonts w:ascii="宋体" w:hAnsi="宋体" w:eastAsia="宋体" w:cs="宋体"/>
          <w:color w:val="000000" w:themeColor="text1"/>
        </w:rPr>
      </w:pPr>
      <w:r>
        <w:rPr>
          <w:rFonts w:ascii="宋体" w:hAnsi="宋体" w:eastAsia="宋体" w:cs="宋体"/>
          <w:color w:val="000000" w:themeColor="text1"/>
        </w:rPr>
        <w:t xml:space="preserve">1</w:t>
      </w:r>
      <w:r>
        <w:rPr>
          <w:rFonts w:hint="eastAsia" w:ascii="宋体" w:hAnsi="宋体" w:eastAsia="宋体" w:cs="宋体"/>
          <w:color w:val="000000" w:themeColor="text1"/>
        </w:rPr>
        <w:t xml:space="preserve">、合同履行期限</w:t>
      </w:r>
      <w:r>
        <w:rPr>
          <w:rFonts w:ascii="宋体" w:hAnsi="宋体" w:eastAsia="宋体" w:cs="宋体"/>
          <w:color w:val="000000" w:themeColor="text1"/>
        </w:rPr>
        <w:t xml:space="preserve">和地点</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合同履行期限：合同签订后60日历天内完成本项目的采购及安装，不影响供暖使用。</w:t>
      </w:r>
      <w:r/>
    </w:p>
    <w:p>
      <w:pPr>
        <w:pStyle w:val="893"/>
        <w:ind w:firstLine="482"/>
        <w:spacing w:line="0" w:lineRule="atLeast"/>
        <w:rPr>
          <w:rFonts w:ascii="宋体" w:hAnsi="宋体" w:eastAsia="宋体" w:cs="宋体"/>
          <w:color w:val="000000" w:themeColor="text1"/>
        </w:rPr>
      </w:pPr>
      <w:r>
        <w:rPr>
          <w:rFonts w:hint="eastAsia" w:ascii="宋体" w:hAnsi="宋体" w:eastAsia="宋体" w:cs="宋体"/>
          <w:b/>
          <w:bCs/>
          <w:color w:val="000000" w:themeColor="text1"/>
        </w:rPr>
        <w:t xml:space="preserve">地点：阜宁县人民医院</w:t>
      </w:r>
      <w:r>
        <w:rPr>
          <w:rFonts w:hint="eastAsia" w:ascii="宋体" w:hAnsi="宋体" w:eastAsia="宋体" w:cs="宋体"/>
          <w:color w:val="000000" w:themeColor="text1"/>
        </w:rPr>
        <w:t xml:space="preserve">。</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2</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付款条件（进度和方式）</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（1）自合同签订生效之日起，收到乙方发票后30日历天内，甲方向乙方支付合同总价的30%款项作为预付款；</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（2）所有货物安装完毕，甲方组织验收，验收合格后收到乙方发票后30日历天内，甲方向乙方支付至合同总价的80%款项；</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（3）验收合格且项目运行满12个月后，甲方收到乙方发票后30日历天内支付合同总价的10%款项；</w:t>
      </w:r>
      <w:r/>
    </w:p>
    <w:p>
      <w:pPr>
        <w:ind w:firstLine="480"/>
        <w:spacing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（4）项目运行满24个月后，甲方收到乙方发票后30日历天内向乙方支付合同总价的5%款项；</w:t>
      </w:r>
      <w:r/>
    </w:p>
    <w:p>
      <w:pPr>
        <w:ind w:firstLine="480"/>
        <w:spacing w:line="360" w:lineRule="auto"/>
        <w:rPr>
          <w:rFonts w:ascii="宋体" w:hAnsi="宋体" w:eastAsia="宋体" w:cs="宋体"/>
          <w:color w:val="000000" w:themeColor="text1"/>
          <w:sz w:val="24"/>
        </w:rPr>
      </w:pPr>
      <w:r>
        <w:rPr>
          <w:rFonts w:ascii="宋体" w:hAnsi="宋体" w:eastAsia="宋体" w:cs="宋体"/>
          <w:color w:val="000000"/>
          <w:sz w:val="24"/>
        </w:rPr>
        <w:t xml:space="preserve">（5）项目质保期满后，在无质量问题的情况下，甲方收到乙方发票后30日历天内向乙方支付余款。</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包装和运输</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货物类必须要求供应商满足《关于印发〈商品包装政府采购需求标准（试行）〉、〈快递包装政府采购需求标准（试行）〉的通知》（财办库﹝2020﹞123号））的规定。</w:t>
      </w:r>
      <w:r/>
    </w:p>
    <w:p>
      <w:pPr>
        <w:ind w:firstLine="480"/>
        <w:spacing w:line="360" w:lineRule="auto"/>
        <w:rPr>
          <w:rFonts w:ascii="宋体" w:hAnsi="宋体" w:eastAsia="宋体" w:cs="宋体"/>
          <w:color w:val="000000" w:themeColor="text1"/>
          <w:sz w:val="24"/>
        </w:rPr>
      </w:pPr>
      <w:r>
        <w:rPr>
          <w:rFonts w:ascii="宋体" w:hAnsi="宋体" w:eastAsia="宋体" w:cs="宋体"/>
          <w:color w:val="000000" w:themeColor="text1"/>
          <w:sz w:val="24"/>
        </w:rPr>
        <w:t xml:space="preserve">4</w:t>
      </w:r>
      <w:r>
        <w:rPr>
          <w:rFonts w:hint="eastAsia" w:ascii="宋体" w:hAnsi="宋体" w:eastAsia="宋体" w:cs="宋体"/>
          <w:color w:val="000000" w:themeColor="text1"/>
          <w:sz w:val="24"/>
        </w:rPr>
        <w:t xml:space="preserve">、</w:t>
      </w:r>
      <w:r>
        <w:rPr>
          <w:rFonts w:ascii="宋体" w:hAnsi="宋体" w:eastAsia="宋体" w:cs="宋体"/>
          <w:color w:val="000000" w:themeColor="text1"/>
          <w:sz w:val="24"/>
        </w:rPr>
        <w:t xml:space="preserve">售后服务</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ascii="宋体" w:hAnsi="宋体" w:eastAsia="宋体" w:cs="宋体"/>
          <w:color w:val="000000" w:themeColor="text1"/>
          <w:sz w:val="24"/>
        </w:rPr>
        <w:t xml:space="preserve">免费质量保证期：自实际工程竣工验收合格之日起计算。质保期不少于</w:t>
      </w:r>
      <w:r>
        <w:rPr>
          <w:rFonts w:hint="eastAsia" w:ascii="宋体" w:hAnsi="宋体" w:eastAsia="宋体" w:cs="宋体"/>
          <w:color w:val="000000" w:themeColor="text1"/>
          <w:sz w:val="24"/>
        </w:rPr>
        <w:t xml:space="preserve">三</w:t>
      </w:r>
      <w:r>
        <w:rPr>
          <w:rFonts w:ascii="宋体" w:hAnsi="宋体" w:eastAsia="宋体" w:cs="宋体"/>
          <w:color w:val="000000" w:themeColor="text1"/>
          <w:sz w:val="24"/>
        </w:rPr>
        <w:t xml:space="preserve">年，所有设备提供终身维护服务。在全部工程竣工验收前，经采购人提前验收的区段工程，其保修期的起算日期相应提前。在质保期内所有产品性能如出现质量问题（人为破坏或自然灾害等不可抗力除外），由成交商负责全免费（免全部工时费、材料费、管理费、财务费等）更换或维修。质保期内所有耗材备品备件均须原厂备品备件，由成交商承担，供应商须在响应文件中提供备品备件清单及价格。质保期满后，无论采购人是否另行选择维保供应商，成交商应及时优惠提供所需的备品备件。</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ascii="宋体" w:hAnsi="宋体" w:eastAsia="宋体" w:cs="宋体"/>
          <w:color w:val="000000" w:themeColor="text1"/>
          <w:sz w:val="24"/>
        </w:rPr>
        <w:t xml:space="preserve">在质量保证期内，一旦接到使用单位的报修电话后，成交商应在4小时内派遣有经验的维修工程师赴现场提供免费维修服务；</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ascii="宋体" w:hAnsi="宋体" w:eastAsia="宋体" w:cs="宋体"/>
          <w:color w:val="000000" w:themeColor="text1"/>
          <w:sz w:val="24"/>
        </w:rPr>
        <w:t xml:space="preserve">在每次报修结束后的4小时内送交使用单位一份维修报告，标明报修时间、维修工程师到场时间、故障原因、采取的维修措施及系统恢复时间。</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w:t>
      </w:r>
      <w:r>
        <w:rPr>
          <w:rFonts w:ascii="宋体" w:hAnsi="宋体" w:eastAsia="宋体" w:cs="宋体"/>
          <w:color w:val="000000" w:themeColor="text1"/>
          <w:sz w:val="24"/>
        </w:rPr>
        <w:t xml:space="preserve">供应商应能长期提供良好的技术支持及零配件的优惠供应。</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rFonts w:ascii="宋体" w:hAnsi="宋体" w:eastAsia="宋体" w:cs="宋体"/>
          <w:color w:val="000000" w:themeColor="text1"/>
          <w:sz w:val="24"/>
        </w:rPr>
        <w:t xml:space="preserve">供应商应免费提供人员的现场培训及对应的培训视频，包括但不限于操作培训、保养培训和维修培训，并提供书面承诺和培训方案；免费培训操作人员至熟悉为止。</w:t>
      </w:r>
      <w:r/>
    </w:p>
    <w:p>
      <w:pPr>
        <w:ind w:firstLine="482"/>
        <w:spacing w:line="276" w:lineRule="auto"/>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5、</w:t>
      </w:r>
      <w:r>
        <w:rPr>
          <w:rFonts w:asciiTheme="minorEastAsia" w:hAnsiTheme="minorEastAsia"/>
          <w:b/>
          <w:bCs/>
          <w:color w:val="000000" w:themeColor="text1"/>
          <w:sz w:val="24"/>
        </w:rPr>
        <w:t xml:space="preserve">服务方案要求</w:t>
      </w:r>
      <w:r/>
    </w:p>
    <w:p>
      <w:pPr>
        <w:ind w:firstLine="480"/>
        <w:spacing w:line="276"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（1）项目实施方案</w:t>
      </w:r>
      <w:r>
        <w:rPr>
          <w:rFonts w:asciiTheme="minorEastAsia" w:hAnsiTheme="minorEastAsia"/>
          <w:color w:val="000000" w:themeColor="text1"/>
          <w:sz w:val="24"/>
        </w:rPr>
        <w:t xml:space="preserve">。根据项目需求，</w:t>
      </w:r>
      <w:r>
        <w:rPr>
          <w:rFonts w:hint="eastAsia" w:asciiTheme="minorEastAsia" w:hAnsiTheme="minorEastAsia"/>
          <w:color w:val="000000" w:themeColor="text1"/>
          <w:sz w:val="24"/>
        </w:rPr>
        <w:t xml:space="preserve">分别从①建设整体设计思路、②实施主要工序、③设备拆解运输方案：明确拆解步骤、运输路线（适配地下一层设备用房通道窄、无吊装口特点）、④实施团队人员安排、⑤应急保障能力及措施等5个方面。</w:t>
      </w:r>
      <w:r/>
    </w:p>
    <w:p>
      <w:pPr>
        <w:ind w:firstLine="480"/>
        <w:spacing w:line="276"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（2）</w:t>
      </w:r>
      <w:r>
        <w:rPr>
          <w:rFonts w:hint="eastAsia" w:asciiTheme="minorEastAsia" w:hAnsiTheme="minorEastAsia"/>
          <w:color w:val="000000" w:themeColor="text1"/>
          <w:sz w:val="24"/>
        </w:rPr>
        <w:t xml:space="preserve">项目地埋孔检测维修方案。</w:t>
      </w:r>
      <w:r>
        <w:rPr>
          <w:rFonts w:asciiTheme="minorEastAsia" w:hAnsiTheme="minorEastAsia"/>
          <w:color w:val="000000" w:themeColor="text1"/>
          <w:sz w:val="24"/>
        </w:rPr>
        <w:t xml:space="preserve">根据项目需求，</w:t>
      </w:r>
      <w:r>
        <w:rPr>
          <w:rFonts w:hint="eastAsia" w:asciiTheme="minorEastAsia" w:hAnsiTheme="minorEastAsia"/>
          <w:color w:val="000000" w:themeColor="text1"/>
          <w:sz w:val="24"/>
        </w:rPr>
        <w:t xml:space="preserve">分别从①逐孔水压试压流程（压力标准、保压时间）、②漏水支路维修、③关闭标准、换热平衡调节、④工期匹配（不影响医院正常供能）等4个方面进行阐述。</w:t>
      </w:r>
      <w:r/>
    </w:p>
    <w:p>
      <w:pPr>
        <w:ind w:firstLine="480"/>
        <w:spacing w:line="276"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（3）</w:t>
      </w:r>
      <w:r>
        <w:rPr>
          <w:rFonts w:hint="eastAsia" w:ascii="宋体" w:hAnsi="宋体" w:eastAsia="宋体" w:cs="仿宋"/>
          <w:color w:val="000000" w:themeColor="text1"/>
          <w:sz w:val="24"/>
        </w:rPr>
        <w:t xml:space="preserve">机房设备及热水系统检测维修方案。</w:t>
      </w:r>
      <w:r>
        <w:rPr>
          <w:rFonts w:asciiTheme="minorEastAsia" w:hAnsiTheme="minorEastAsia"/>
          <w:color w:val="000000" w:themeColor="text1"/>
          <w:sz w:val="24"/>
        </w:rPr>
        <w:t xml:space="preserve">根据项目需求，</w:t>
      </w:r>
      <w:r>
        <w:rPr>
          <w:rFonts w:hint="eastAsia" w:asciiTheme="minorEastAsia" w:hAnsiTheme="minorEastAsia"/>
          <w:color w:val="000000" w:themeColor="text1"/>
          <w:sz w:val="24"/>
        </w:rPr>
        <w:t xml:space="preserve">分别从①机组、循环水泵检修（包含：配电控制系统、压缩机绝缘、氟系统、换热系统、传感器、电机绝缘、轴承、水封、等方面）、②机房热水管路系统检修、末端热水系统检修、③热水供水系统整体调试、供水保障等3个方面进行阐述。</w:t>
      </w:r>
      <w:r/>
    </w:p>
    <w:p>
      <w:pPr>
        <w:pStyle w:val="885"/>
      </w:pPr>
      <w:r>
        <w:rPr>
          <w:rFonts w:hint="eastAsia"/>
        </w:rPr>
        <w:t xml:space="preserve"> </w:t>
      </w:r>
      <w:r>
        <w:t xml:space="preserve">   </w:t>
      </w:r>
      <w:r>
        <w:rPr>
          <w:rFonts w:hint="eastAsia"/>
        </w:rPr>
        <w:t xml:space="preserve">（4）项目安装措施与安全保障方案。</w:t>
      </w:r>
      <w:r>
        <w:rPr>
          <w:rFonts w:asciiTheme="minorEastAsia" w:hAnsiTheme="minorEastAsia"/>
          <w:color w:val="000000" w:themeColor="text1"/>
        </w:rPr>
        <w:t xml:space="preserve">根据项目需求，</w:t>
      </w:r>
      <w:r>
        <w:rPr>
          <w:rFonts w:hint="eastAsia" w:asciiTheme="minorEastAsia" w:hAnsiTheme="minorEastAsia"/>
          <w:color w:val="000000" w:themeColor="text1"/>
        </w:rPr>
        <w:t xml:space="preserve">分别从①施工工序计划【明确设备拆除（避免损坏原有机房设施）、新设备安装、地埋孔维修的工期节点】、②安装组装工艺【涵盖机房管道更换顺序、设备二次组装工艺、系统联调流程】③安全文明施工措施【针对医院场景（如病房楼地下一层施工、避免噪音影响患者）制定防尘、降噪、安全防护方案】、④冬雨季施工保障【针对室外地埋孔维修制定防雨、防冻措施（如孔内积水处理、管道防冻保护）】等4个方面进行阐述。</w:t>
      </w:r>
      <w:r/>
    </w:p>
    <w:p>
      <w:pPr>
        <w:ind w:firstLine="480"/>
        <w:spacing w:line="276"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（5）</w:t>
      </w:r>
      <w:r>
        <w:rPr>
          <w:rFonts w:hint="eastAsia" w:asciiTheme="minorEastAsia" w:hAnsiTheme="minorEastAsia"/>
          <w:color w:val="000000" w:themeColor="text1"/>
          <w:sz w:val="24"/>
        </w:rPr>
        <w:t xml:space="preserve">售后服务</w:t>
      </w:r>
      <w:r>
        <w:rPr>
          <w:rFonts w:asciiTheme="minorEastAsia" w:hAnsiTheme="minorEastAsia"/>
          <w:color w:val="000000" w:themeColor="text1"/>
          <w:sz w:val="24"/>
        </w:rPr>
        <w:t xml:space="preserve">方案。根据项目需求，</w:t>
      </w:r>
      <w:r>
        <w:rPr>
          <w:rFonts w:hint="eastAsia" w:asciiTheme="minorEastAsia" w:hAnsiTheme="minorEastAsia"/>
          <w:color w:val="000000" w:themeColor="text1"/>
          <w:sz w:val="24"/>
        </w:rPr>
        <w:t xml:space="preserve">分别从①有具体的售后服务方案（包含：售后驻场人员、响应时间、修复时间、应急预案、违约处罚措）、②售后响应速度优于招标文件要求、③售后服务针对本项目配备专人及联系电话，并具有上门回访服务的等3个方面进行阐述。</w:t>
      </w:r>
      <w:r/>
    </w:p>
    <w:p>
      <w:pPr>
        <w:ind w:firstLine="482"/>
        <w:spacing w:line="276" w:lineRule="auto"/>
        <w:rPr>
          <w:rFonts w:asciiTheme="minorEastAsia" w:hAnsiTheme="minorEastAsia"/>
          <w:b/>
          <w:bCs/>
          <w:color w:val="000000" w:themeColor="text1"/>
          <w:sz w:val="24"/>
        </w:rPr>
      </w:pPr>
      <w:r>
        <w:rPr>
          <w:rFonts w:hint="eastAsia" w:asciiTheme="minorEastAsia" w:hAnsiTheme="minorEastAsia"/>
          <w:b/>
          <w:color w:val="000000" w:themeColor="text1"/>
          <w:sz w:val="24"/>
        </w:rPr>
        <w:t xml:space="preserve">6、类似业绩（非</w:t>
      </w:r>
      <w:r>
        <w:rPr>
          <w:rFonts w:hint="eastAsia" w:asciiTheme="minorEastAsia" w:hAnsiTheme="minorEastAsia"/>
          <w:b/>
          <w:bCs/>
          <w:color w:val="000000" w:themeColor="text1"/>
          <w:sz w:val="24"/>
        </w:rPr>
        <w:t xml:space="preserve">必须</w:t>
      </w:r>
      <w:r>
        <w:rPr>
          <w:rFonts w:hint="eastAsia" w:asciiTheme="minorEastAsia" w:hAnsiTheme="minorEastAsia"/>
          <w:b/>
          <w:color w:val="000000" w:themeColor="text1"/>
          <w:sz w:val="24"/>
        </w:rPr>
        <w:t xml:space="preserve">要求）</w:t>
      </w:r>
      <w:r/>
    </w:p>
    <w:p>
      <w:pPr>
        <w:ind w:firstLine="480"/>
        <w:spacing w:line="276" w:lineRule="auto"/>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具有类似项目相关的业绩。</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7、项目团队要求</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（1）项目负责人具有（机电工程）二级注册建造师、安全生产考核证书（B）类、中级机电专业工程师证书</w:t>
      </w:r>
      <w:r>
        <w:rPr>
          <w:rFonts w:hint="eastAsia" w:ascii="宋体" w:hAnsi="宋体" w:eastAsia="宋体" w:cs="宋体"/>
          <w:color w:val="000000" w:themeColor="text1"/>
          <w:sz w:val="24"/>
        </w:rPr>
        <w:t xml:space="preserve">，每有1项得1分</w:t>
      </w:r>
      <w:r>
        <w:rPr>
          <w:rFonts w:hint="eastAsia" w:ascii="宋体" w:hAnsi="宋体" w:eastAsia="宋体" w:cs="宋体"/>
          <w:color w:val="000000" w:themeColor="text1"/>
          <w:sz w:val="24"/>
        </w:rPr>
        <w:t xml:space="preserve">。</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（2）拟选派项目技术负责人具备为暖通专业的高级工程师得2分</w:t>
      </w:r>
      <w:r>
        <w:rPr>
          <w:rFonts w:hint="eastAsia" w:ascii="宋体" w:hAnsi="宋体" w:eastAsia="宋体" w:cs="宋体"/>
          <w:color w:val="000000" w:themeColor="text1"/>
          <w:sz w:val="24"/>
        </w:rPr>
        <w:t xml:space="preserve">。</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rPr>
        <w:t xml:space="preserve">拟派售后驻场人员具有制冷设备运行操作证、电工作业证</w:t>
      </w:r>
      <w:r>
        <w:rPr>
          <w:rFonts w:hint="eastAsia" w:ascii="宋体" w:hAnsi="宋体" w:eastAsia="宋体" w:cs="宋体"/>
          <w:color w:val="000000" w:themeColor="text1"/>
          <w:sz w:val="24"/>
        </w:rPr>
        <w:t xml:space="preserve">，每有1项得0.5分</w:t>
      </w:r>
      <w:r>
        <w:rPr>
          <w:rFonts w:hint="eastAsia" w:ascii="宋体" w:hAnsi="宋体" w:eastAsia="宋体" w:cs="宋体"/>
          <w:color w:val="000000" w:themeColor="text1"/>
          <w:sz w:val="24"/>
        </w:rPr>
        <w:t xml:space="preserve">。</w:t>
      </w:r>
      <w:r/>
    </w:p>
    <w:p>
      <w:pPr>
        <w:pStyle w:val="893"/>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8、采购标的对应的中小企业划分标准所属行业一览表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地源热泵机组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工业</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空调侧循环泵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地源侧循环泵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工业</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93"/>
              <w:jc w:val="center"/>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3"/>
              <w:jc w:val="center"/>
              <w:spacing w:beforeAutospacing="0" w:afterAutospacing="0" w:line="0" w:lineRule="atLeast"/>
              <w:rPr>
                <w:rFonts w:ascii="宋体" w:hAnsi="宋体" w:eastAsia="宋体" w:cs="宋体"/>
                <w:color w:val="000000" w:themeColor="text1"/>
              </w:rPr>
            </w:pPr>
            <w:r>
              <w:rPr>
                <w:rFonts w:hint="eastAsia"/>
                <w:color w:val="000000" w:themeColor="text1"/>
              </w:rPr>
              <w:t xml:space="preserve">软水处理装置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textDirection w:val="lrTb"/>
            <w:noWrap w:val="false"/>
          </w:tcPr>
          <w:p>
            <w:pPr>
              <w:pStyle w:val="893"/>
              <w:jc w:val="center"/>
              <w:spacing w:beforeAutospacing="0" w:afterAutospacing="0" w:line="0" w:lineRule="atLeast"/>
              <w:rPr>
                <w:color w:val="000000" w:themeColor="text1"/>
              </w:rPr>
            </w:pPr>
            <w:r>
              <w:rPr>
                <w:rFonts w:hint="eastAsia"/>
                <w:color w:val="000000" w:themeColor="text1"/>
              </w:rPr>
              <w:t xml:space="preserve">工业</w:t>
            </w:r>
            <w:r/>
          </w:p>
        </w:tc>
      </w:tr>
    </w:tbl>
    <w:p>
      <w:pPr>
        <w:pStyle w:val="893"/>
        <w:ind w:firstLine="440"/>
        <w:jc w:val="center"/>
        <w:keepNext/>
        <w:spacing w:beforeAutospacing="0" w:afterAutospacing="0"/>
        <w:rPr>
          <w:color w:val="000000" w:themeColor="text1"/>
        </w:rPr>
      </w:pPr>
      <w:r/>
      <w:bookmarkStart w:id="193" w:name="_Toc120614281"/>
      <w:r>
        <w:rPr>
          <w:rFonts w:hint="eastAsia" w:ascii="黑体" w:hAnsi="宋体" w:eastAsia="黑体" w:cs="黑体"/>
          <w:color w:val="000000" w:themeColor="text1"/>
          <w:sz w:val="44"/>
          <w:szCs w:val="44"/>
        </w:rPr>
        <w:t xml:space="preserve">第五章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hAnsi="宋体" w:eastAsia="黑体" w:cs="黑体"/>
          <w:b/>
          <w:color w:val="000000" w:themeColor="text1"/>
          <w:sz w:val="44"/>
          <w:szCs w:val="44"/>
        </w:rPr>
        <w:t xml:space="preserve">评审方法与评审标准</w:t>
      </w:r>
      <w:bookmarkEnd w:id="193"/>
      <w:r/>
      <w:r/>
    </w:p>
    <w:p>
      <w:pPr>
        <w:pStyle w:val="893"/>
        <w:jc w:val="both"/>
        <w:spacing w:beforeAutospacing="0" w:afterAutospacing="0"/>
        <w:rPr>
          <w:color w:val="000000" w:themeColor="text1"/>
        </w:rPr>
      </w:pPr>
      <w:r>
        <w:rPr>
          <w:color w:val="000000" w:themeColor="text1"/>
        </w:rPr>
        <w:t xml:space="preserve"> </w:t>
      </w:r>
      <w:r/>
    </w:p>
    <w:p>
      <w:pPr>
        <w:spacing w:line="360" w:lineRule="auto"/>
        <w:rPr>
          <w:rFonts w:ascii="宋体" w:hAnsi="宋体" w:cs="Courier New"/>
          <w:b/>
          <w:bCs/>
          <w:color w:val="000000" w:themeColor="text1"/>
          <w:sz w:val="24"/>
        </w:rPr>
      </w:pPr>
      <w:r>
        <w:rPr>
          <w:rFonts w:hint="eastAsia" w:ascii="宋体" w:hAnsi="宋体" w:cs="Courier New"/>
          <w:b/>
          <w:bCs/>
          <w:color w:val="000000" w:themeColor="text1"/>
          <w:sz w:val="24"/>
        </w:rPr>
        <w:t xml:space="preserve">一、定标原则</w:t>
      </w:r>
      <w:r/>
    </w:p>
    <w:p>
      <w:pPr>
        <w:pStyle w:val="899"/>
        <w:ind w:firstLine="600"/>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93"/>
        <w:ind w:firstLine="241"/>
        <w:spacing w:before="120" w:beforeAutospacing="0" w:after="120" w:afterAutospacing="0" w:line="360" w:lineRule="auto"/>
        <w:rPr>
          <w:color w:val="000000" w:themeColor="text1"/>
        </w:rPr>
      </w:pPr>
      <w:r>
        <w:rPr>
          <w:rFonts w:hint="eastAsia" w:ascii="宋体" w:hAnsi="宋体" w:eastAsia="宋体" w:cs="宋体"/>
          <w:b/>
          <w:color w:val="000000" w:themeColor="text1"/>
        </w:rPr>
        <w:t xml:space="preserve">政府采购政策功能落实</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1、小微型企业价格扣除</w:t>
      </w:r>
      <w:r/>
    </w:p>
    <w:p>
      <w:pPr>
        <w:pStyle w:val="899"/>
        <w:ind w:firstLine="360"/>
        <w:rPr>
          <w:rFonts w:ascii="宋体" w:hAnsi="宋体" w:eastAsia="宋体"/>
          <w:color w:val="000000" w:themeColor="text1"/>
        </w:rPr>
      </w:pPr>
      <w:r>
        <w:rPr>
          <w:rFonts w:hint="eastAsia" w:ascii="宋体" w:hAnsi="宋体" w:eastAsia="宋体"/>
          <w:color w:val="000000" w:themeColor="text1"/>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（2）供应商需按照</w:t>
      </w:r>
      <w:r>
        <w:rPr>
          <w:rFonts w:hint="eastAsia" w:ascii="仿宋" w:hAnsi="仿宋" w:eastAsia="仿宋" w:cs="仿宋"/>
          <w:color w:val="000000" w:themeColor="text1"/>
          <w:sz w:val="28"/>
          <w:szCs w:val="28"/>
        </w:rPr>
        <w:t xml:space="preserve">磋商</w:t>
      </w:r>
      <w:r>
        <w:rPr>
          <w:rFonts w:hint="eastAsia" w:ascii="宋体" w:hAnsi="宋体" w:eastAsia="宋体" w:cs="宋体"/>
          <w:color w:val="000000" w:themeColor="text1"/>
        </w:rPr>
        <w:t xml:space="preserve">文件的要求提供相应的《中小企业声明函》。</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（3）企业标准请参照《关于印发中小企业划型标准规定的通知》（工信部联企业〔2011〕300号）文件规定自行填写。</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2、残疾人福利单位价格扣除</w:t>
      </w:r>
      <w:r/>
    </w:p>
    <w:p>
      <w:pPr>
        <w:pStyle w:val="893"/>
        <w:ind w:left="210"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（1）本项目对残疾人福利性单位视同小型、微型企业，给予</w:t>
      </w:r>
      <w:r>
        <w:rPr>
          <w:rFonts w:hint="eastAsia" w:ascii="宋体" w:hAnsi="宋体" w:eastAsia="宋体" w:cs="宋体"/>
          <w:color w:val="000000" w:themeColor="text1"/>
          <w:u w:val="single"/>
        </w:rPr>
        <w:t xml:space="preserve">20%</w:t>
      </w:r>
      <w:r>
        <w:rPr>
          <w:rFonts w:hint="eastAsia" w:ascii="宋体" w:hAnsi="宋体" w:eastAsia="宋体" w:cs="宋体"/>
          <w:color w:val="000000" w:themeColor="text1"/>
        </w:rPr>
        <w:t xml:space="preserve">的价格扣除，用扣除后的价格参与评审。</w:t>
      </w:r>
      <w:r/>
    </w:p>
    <w:p>
      <w:pPr>
        <w:pStyle w:val="893"/>
        <w:ind w:left="210"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（2）残疾人福利单位需按照</w:t>
      </w:r>
      <w:r>
        <w:rPr>
          <w:rFonts w:hint="eastAsia" w:ascii="仿宋" w:hAnsi="仿宋" w:eastAsia="仿宋" w:cs="仿宋"/>
          <w:color w:val="000000" w:themeColor="text1"/>
          <w:sz w:val="28"/>
          <w:szCs w:val="28"/>
        </w:rPr>
        <w:t xml:space="preserve">磋商</w:t>
      </w:r>
      <w:r>
        <w:rPr>
          <w:rFonts w:hint="eastAsia" w:ascii="宋体" w:hAnsi="宋体" w:eastAsia="宋体" w:cs="宋体"/>
          <w:color w:val="000000" w:themeColor="text1"/>
        </w:rPr>
        <w:t xml:space="preserve">文件的要求提供《残疾人福利性单位声明函》。</w:t>
      </w:r>
      <w:r/>
    </w:p>
    <w:p>
      <w:pPr>
        <w:pStyle w:val="893"/>
        <w:ind w:left="210"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（3）残疾人福利单位标准请参照《关于促进残疾人就业政府采购政策的通知》（财库〔2017〕141号）。</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3、监狱和戒毒企业价格扣除</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（1）本项目对监狱和戒毒企业（简称监狱企业）视同小型、微型企业，给予</w:t>
      </w:r>
      <w:r>
        <w:rPr>
          <w:rFonts w:hint="eastAsia" w:ascii="宋体" w:hAnsi="宋体" w:eastAsia="宋体" w:cs="宋体"/>
          <w:color w:val="000000" w:themeColor="text1"/>
          <w:u w:val="single"/>
        </w:rPr>
        <w:t xml:space="preserve">20%</w:t>
      </w:r>
      <w:r>
        <w:rPr>
          <w:rFonts w:hint="eastAsia" w:ascii="宋体" w:hAnsi="宋体" w:eastAsia="宋体" w:cs="宋体"/>
          <w:color w:val="000000" w:themeColor="text1"/>
        </w:rPr>
        <w:t xml:space="preserve">的价格扣除，用扣除后的价格参与评审。</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（3）监狱企业标准请参照《关于政府采购支持监狱企业发展有关问题的通知》（财库〔2014〕68号）。</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4、残疾人福利单位、监狱企业属于小型、微型企业的，不重复享受政策。</w:t>
      </w:r>
      <w:r/>
    </w:p>
    <w:p>
      <w:pPr>
        <w:pStyle w:val="893"/>
        <w:ind w:firstLine="240"/>
        <w:spacing w:before="120" w:beforeAutospacing="0" w:after="120" w:afterAutospacing="0" w:line="0" w:lineRule="atLeast"/>
        <w:rPr>
          <w:color w:val="000000" w:themeColor="text1"/>
        </w:rPr>
      </w:pPr>
      <w:r>
        <w:rPr>
          <w:rFonts w:hint="eastAsia" w:ascii="宋体" w:hAnsi="宋体" w:eastAsia="宋体" w:cs="宋体"/>
          <w:color w:val="000000" w:themeColor="text1"/>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u w:val="single"/>
        </w:rPr>
        <w:t xml:space="preserve">6%</w:t>
      </w:r>
      <w:r>
        <w:rPr>
          <w:rFonts w:hint="eastAsia" w:ascii="宋体" w:hAnsi="宋体" w:eastAsia="宋体" w:cs="宋体"/>
          <w:color w:val="000000" w:themeColor="text1"/>
        </w:rPr>
        <w:t xml:space="preserve">的价格扣除，用扣除后的价格参与评审。</w:t>
      </w:r>
      <w:r/>
    </w:p>
    <w:p>
      <w:pPr>
        <w:pStyle w:val="893"/>
        <w:ind w:firstLine="240"/>
        <w:spacing w:before="120" w:beforeAutospacing="0" w:after="12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6、联合体各方均为小型、微型企业（残疾人福利单位、监狱企业）的，联合体享受</w:t>
      </w:r>
      <w:r>
        <w:rPr>
          <w:rFonts w:hint="eastAsia" w:ascii="宋体" w:hAnsi="宋体" w:eastAsia="宋体" w:cs="宋体"/>
          <w:color w:val="000000" w:themeColor="text1"/>
          <w:u w:val="single"/>
        </w:rPr>
        <w:t xml:space="preserve">20%</w:t>
      </w:r>
      <w:r>
        <w:rPr>
          <w:rFonts w:hint="eastAsia" w:ascii="宋体" w:hAnsi="宋体" w:eastAsia="宋体" w:cs="宋体"/>
          <w:color w:val="000000" w:themeColor="text1"/>
        </w:rPr>
        <w:t xml:space="preserve">价格扣除，用扣除后的价格参与评审。</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rPr>
        <w:t xml:space="preserve">如属政府强制采购产品未提供认证证书的或认证证书提供不全的将视为未实质性响应采购要求</w:t>
      </w:r>
      <w:r>
        <w:rPr>
          <w:rFonts w:hint="eastAsia" w:ascii="宋体" w:hAnsi="宋体" w:eastAsia="宋体" w:cs="宋体"/>
          <w:i/>
          <w:color w:val="000000" w:themeColor="text1"/>
          <w:sz w:val="24"/>
        </w:rPr>
        <w:t xml:space="preserve">。</w:t>
      </w:r>
      <w:r>
        <w:rPr>
          <w:rFonts w:hint="eastAsia" w:ascii="宋体" w:hAnsi="宋体" w:eastAsia="宋体" w:cs="宋体"/>
          <w:color w:val="000000" w:themeColor="text1"/>
          <w:sz w:val="24"/>
        </w:rPr>
        <w:t xml:space="preserve">其他条件相同情况下，应当优先采购节能产品、环境标志产品。</w:t>
      </w:r>
      <w:r/>
    </w:p>
    <w:p>
      <w:pPr>
        <w:pStyle w:val="893"/>
        <w:ind w:firstLine="241"/>
        <w:spacing w:before="120" w:beforeAutospacing="0" w:after="120" w:afterAutospacing="0" w:line="0" w:lineRule="atLeast"/>
        <w:rPr>
          <w:rFonts w:ascii="宋体" w:hAnsi="宋体" w:eastAsia="宋体" w:cs="宋体"/>
          <w:b/>
          <w:color w:val="000000" w:themeColor="text1"/>
        </w:rPr>
      </w:pPr>
      <w:r>
        <w:rPr>
          <w:rFonts w:hint="eastAsia" w:ascii="宋体" w:hAnsi="宋体" w:eastAsia="宋体" w:cs="宋体"/>
          <w:b/>
          <w:color w:val="000000" w:themeColor="text1"/>
        </w:rPr>
        <w:t xml:space="preserve">评审方法与评审标准</w:t>
      </w:r>
      <w:r/>
    </w:p>
    <w:tbl>
      <w:tblPr>
        <w:tblW w:w="9810" w:type="dxa"/>
        <w:jc w:val="center"/>
        <w:tblLayout w:type="fixed"/>
        <w:tblLook w:val="04A0" w:firstRow="1" w:lastRow="0" w:firstColumn="1" w:lastColumn="0" w:noHBand="0" w:noVBand="1"/>
      </w:tblPr>
      <w:tblGrid>
        <w:gridCol w:w="817"/>
        <w:gridCol w:w="1417"/>
        <w:gridCol w:w="6659"/>
        <w:gridCol w:w="917"/>
      </w:tblGrid>
      <w:tr>
        <w:trPr>
          <w:jc w:val="center"/>
          <w:trHeight w:val="708"/>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eastAsia="宋体" w:cs="仿宋"/>
                <w:b/>
                <w:color w:val="000000" w:themeColor="text1"/>
                <w:sz w:val="24"/>
              </w:rPr>
            </w:pPr>
            <w:r>
              <w:rPr>
                <w:rFonts w:hint="eastAsia" w:ascii="宋体" w:hAnsi="宋体" w:eastAsia="宋体" w:cs="仿宋"/>
                <w:b/>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ascii="宋体" w:hAnsi="宋体" w:eastAsia="宋体" w:cs="仿宋"/>
                <w:b/>
                <w:color w:val="000000" w:themeColor="text1"/>
                <w:sz w:val="24"/>
              </w:rPr>
            </w:pPr>
            <w:r>
              <w:rPr>
                <w:rFonts w:hint="eastAsia" w:ascii="宋体" w:hAnsi="宋体" w:eastAsia="宋体" w:cs="仿宋"/>
                <w:b/>
                <w:color w:val="000000" w:themeColor="text1"/>
                <w:sz w:val="24"/>
              </w:rPr>
              <w:t xml:space="preserve">评分项</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jc w:val="center"/>
              <w:rPr>
                <w:rFonts w:ascii="宋体" w:hAnsi="宋体" w:eastAsia="宋体" w:cs="仿宋"/>
                <w:b/>
                <w:color w:val="000000" w:themeColor="text1"/>
                <w:sz w:val="24"/>
              </w:rPr>
            </w:pPr>
            <w:r>
              <w:rPr>
                <w:rFonts w:hint="eastAsia" w:ascii="宋体" w:hAnsi="宋体" w:eastAsia="宋体" w:cs="仿宋"/>
                <w:b/>
                <w:color w:val="000000" w:themeColor="text1"/>
                <w:sz w:val="24"/>
              </w:rPr>
              <w:t xml:space="preserve">评分细则</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eastAsia="宋体" w:cs="仿宋"/>
                <w:b/>
                <w:color w:val="000000" w:themeColor="text1"/>
                <w:sz w:val="24"/>
              </w:rPr>
            </w:pPr>
            <w:r>
              <w:rPr>
                <w:rFonts w:hint="eastAsia" w:ascii="宋体" w:hAnsi="宋体" w:eastAsia="宋体" w:cs="仿宋"/>
                <w:b/>
                <w:color w:val="000000" w:themeColor="text1"/>
                <w:sz w:val="24"/>
              </w:rPr>
              <w:t xml:space="preserve">满分</w:t>
            </w:r>
            <w:r/>
          </w:p>
          <w:p>
            <w:pPr>
              <w:jc w:val="center"/>
              <w:rPr>
                <w:rFonts w:ascii="宋体" w:hAnsi="宋体" w:eastAsia="宋体" w:cs="仿宋"/>
                <w:b/>
                <w:color w:val="000000" w:themeColor="text1"/>
                <w:sz w:val="24"/>
              </w:rPr>
            </w:pPr>
            <w:r>
              <w:rPr>
                <w:rFonts w:hint="eastAsia" w:ascii="宋体" w:hAnsi="宋体" w:eastAsia="宋体" w:cs="仿宋"/>
                <w:b/>
                <w:color w:val="000000" w:themeColor="text1"/>
                <w:sz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rPr>
                <w:rFonts w:ascii="宋体" w:hAnsi="宋体" w:eastAsia="宋体" w:cs="仿宋"/>
                <w:color w:val="000000" w:themeColor="text1"/>
                <w:sz w:val="24"/>
              </w:rPr>
            </w:pPr>
            <w:r>
              <w:rPr>
                <w:rFonts w:hint="eastAsia" w:ascii="宋体" w:hAnsi="宋体" w:eastAsia="宋体" w:cs="仿宋"/>
                <w:color w:val="000000" w:themeColor="text1"/>
                <w:sz w:val="24"/>
              </w:rPr>
              <w:t xml:space="preserve">一</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240"/>
              <w:rPr>
                <w:rFonts w:ascii="宋体" w:hAnsi="宋体" w:eastAsia="宋体" w:cs="仿宋"/>
                <w:color w:val="000000" w:themeColor="text1"/>
                <w:sz w:val="24"/>
              </w:rPr>
            </w:pPr>
            <w:r>
              <w:rPr>
                <w:rFonts w:hint="eastAsia" w:ascii="宋体" w:hAnsi="宋体" w:eastAsia="宋体" w:cs="仿宋"/>
                <w:color w:val="000000" w:themeColor="text1"/>
                <w:sz w:val="24"/>
              </w:rPr>
              <w:t xml:space="preserve">价格分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满足磋商文件要求且投标价格最低的投标报价为评标基准价，其价格分为满分</w:t>
            </w:r>
            <w:r>
              <w:rPr>
                <w:rFonts w:ascii="宋体" w:hAnsi="宋体" w:eastAsia="宋体" w:cs="仿宋"/>
                <w:color w:val="000000" w:themeColor="text1"/>
                <w:sz w:val="24"/>
              </w:rPr>
              <w:t xml:space="preserve">40分。</w:t>
            </w:r>
            <w:r/>
          </w:p>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其他</w:t>
            </w:r>
            <w:r>
              <w:rPr>
                <w:rFonts w:hint="eastAsia" w:ascii="宋体" w:hAnsi="宋体" w:eastAsia="宋体" w:cs="宋体"/>
                <w:color w:val="000000" w:themeColor="text1"/>
                <w:sz w:val="24"/>
              </w:rPr>
              <w:t xml:space="preserve">磋商供应商</w:t>
            </w:r>
            <w:r>
              <w:rPr>
                <w:rFonts w:hint="eastAsia" w:ascii="宋体" w:hAnsi="宋体" w:eastAsia="宋体" w:cs="仿宋"/>
                <w:color w:val="000000" w:themeColor="text1"/>
                <w:sz w:val="24"/>
              </w:rPr>
              <w:t xml:space="preserve">的价格分统一按照下列公式计算：</w:t>
            </w:r>
            <w:r/>
          </w:p>
          <w:p>
            <w:pPr>
              <w:ind w:firstLine="480"/>
              <w:rPr>
                <w:rFonts w:ascii="宋体" w:hAnsi="宋体" w:eastAsia="宋体" w:cs="仿宋"/>
                <w:color w:val="000000" w:themeColor="text1"/>
                <w:sz w:val="24"/>
              </w:rPr>
            </w:pPr>
            <w:r>
              <w:rPr>
                <w:rFonts w:hint="eastAsia" w:ascii="宋体" w:hAnsi="宋体" w:eastAsia="宋体" w:cs="仿宋"/>
                <w:color w:val="000000" w:themeColor="text1"/>
                <w:sz w:val="24"/>
              </w:rPr>
              <w:t xml:space="preserve">投标报价得分</w:t>
            </w:r>
            <w:r>
              <w:rPr>
                <w:rFonts w:ascii="宋体" w:hAnsi="宋体" w:eastAsia="宋体" w:cs="仿宋"/>
                <w:color w:val="000000" w:themeColor="text1"/>
                <w:sz w:val="24"/>
              </w:rPr>
              <w:t xml:space="preserve">=(评标基准价／投标报价)×40, </w:t>
            </w:r>
            <w:r>
              <w:rPr>
                <w:rFonts w:hint="eastAsia" w:ascii="宋体" w:hAnsi="宋体" w:eastAsia="宋体" w:cs="仿宋"/>
                <w:color w:val="000000" w:themeColor="text1"/>
                <w:sz w:val="24"/>
              </w:rPr>
              <w:t xml:space="preserve">小数点后保留</w:t>
            </w:r>
            <w:r>
              <w:rPr>
                <w:rFonts w:ascii="宋体" w:hAnsi="宋体" w:eastAsia="宋体" w:cs="仿宋"/>
                <w:color w:val="000000" w:themeColor="text1"/>
                <w:sz w:val="24"/>
              </w:rPr>
              <w:t xml:space="preserve">2位，第三位四舍五入。</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t xml:space="preserve">40分</w:t>
            </w:r>
            <w:r/>
          </w:p>
        </w:tc>
      </w:tr>
      <w:tr>
        <w:trPr>
          <w:jc w:val="center"/>
          <w:trHeight w:val="3676"/>
        </w:trPr>
        <w:tc>
          <w:tcPr>
            <w:tcBorders>
              <w:top w:val="single" w:color="000000" w:sz="4" w:space="0"/>
              <w:left w:val="single" w:color="000000" w:sz="4" w:space="0"/>
              <w:right w:val="single" w:color="000000" w:sz="4" w:space="0"/>
            </w:tcBorders>
            <w:tcW w:w="817" w:type="dxa"/>
            <w:vAlign w:val="center"/>
            <w:vMerge w:val="restart"/>
            <w:textDirection w:val="lrTb"/>
            <w:noWrap w:val="false"/>
          </w:tcPr>
          <w:p>
            <w:pPr>
              <w:jc w:val="center"/>
              <w:rPr>
                <w:rFonts w:ascii="宋体" w:hAnsi="宋体" w:eastAsia="宋体" w:cs="仿宋"/>
                <w:color w:val="000000" w:themeColor="text1"/>
                <w:sz w:val="24"/>
              </w:rPr>
            </w:pPr>
            <w:r>
              <w:rPr>
                <w:rFonts w:hint="eastAsia" w:ascii="宋体" w:hAnsi="宋体" w:eastAsia="宋体" w:cs="仿宋"/>
                <w:color w:val="000000" w:themeColor="text1"/>
                <w:sz w:val="24"/>
              </w:rPr>
              <w:t xml:space="preserve">二</w:t>
            </w:r>
            <w:r/>
          </w:p>
        </w:tc>
        <w:tc>
          <w:tcPr>
            <w:tcBorders>
              <w:top w:val="single" w:color="000000" w:sz="4" w:space="0"/>
              <w:left w:val="single" w:color="000000" w:sz="4" w:space="0"/>
              <w:right w:val="single" w:color="000000" w:sz="4" w:space="0"/>
            </w:tcBorders>
            <w:tcW w:w="1417" w:type="dxa"/>
            <w:vAlign w:val="center"/>
            <w:vMerge w:val="restart"/>
            <w:textDirection w:val="lrTb"/>
            <w:noWrap w:val="false"/>
          </w:tcPr>
          <w:p>
            <w:pPr>
              <w:rPr>
                <w:rFonts w:ascii="宋体" w:hAnsi="宋体" w:eastAsia="宋体" w:cs="仿宋"/>
                <w:color w:val="000000" w:themeColor="text1"/>
                <w:sz w:val="24"/>
              </w:rPr>
            </w:pPr>
            <w:r>
              <w:rPr>
                <w:rFonts w:hint="eastAsia" w:ascii="宋体" w:hAnsi="宋体" w:eastAsia="宋体" w:cs="仿宋"/>
                <w:color w:val="000000"/>
                <w:sz w:val="24"/>
              </w:rPr>
              <w:t xml:space="preserve">设施参数及技术要求响应情况</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b/>
                <w:bCs/>
                <w:color w:val="000000"/>
                <w:sz w:val="24"/>
              </w:rPr>
            </w:pPr>
            <w:r>
              <w:rPr>
                <w:rFonts w:ascii="宋体" w:hAnsi="宋体" w:eastAsia="宋体" w:cs="仿宋"/>
                <w:color w:val="000000"/>
                <w:sz w:val="24"/>
              </w:rPr>
              <w:t xml:space="preserve">1、由磋商小组根据</w:t>
            </w:r>
            <w:r>
              <w:rPr>
                <w:rFonts w:hint="eastAsia" w:ascii="宋体" w:hAnsi="宋体" w:eastAsia="宋体" w:cs="宋体"/>
                <w:color w:val="000000"/>
                <w:sz w:val="24"/>
              </w:rPr>
              <w:t xml:space="preserve">磋商供应商“更换设备清单及技术参数”</w:t>
            </w:r>
            <w:r>
              <w:rPr>
                <w:rFonts w:hint="eastAsia" w:ascii="宋体" w:hAnsi="宋体" w:eastAsia="宋体" w:cs="仿宋"/>
                <w:color w:val="000000"/>
                <w:sz w:val="24"/>
              </w:rPr>
              <w:t xml:space="preserve">响应情况进行打分，全部响应招标文件“</w:t>
            </w:r>
            <w:r>
              <w:rPr>
                <w:rFonts w:hint="eastAsia" w:ascii="宋体" w:hAnsi="宋体" w:eastAsia="宋体" w:cs="宋体"/>
                <w:color w:val="000000"/>
                <w:sz w:val="24"/>
              </w:rPr>
              <w:t xml:space="preserve">更换设备清单及技术参数</w:t>
            </w:r>
            <w:r>
              <w:rPr>
                <w:rFonts w:hint="eastAsia" w:ascii="宋体" w:hAnsi="宋体" w:eastAsia="宋体" w:cs="仿宋"/>
                <w:color w:val="000000"/>
                <w:sz w:val="24"/>
              </w:rPr>
              <w:t xml:space="preserve">”的，得</w:t>
            </w:r>
            <w:r>
              <w:rPr>
                <w:rFonts w:hint="eastAsia" w:ascii="宋体" w:hAnsi="宋体" w:eastAsia="宋体" w:cs="仿宋"/>
                <w:color w:val="000000"/>
                <w:sz w:val="24"/>
              </w:rPr>
              <w:t xml:space="preserve">12</w:t>
            </w:r>
            <w:r>
              <w:rPr>
                <w:rFonts w:hint="eastAsia" w:ascii="宋体" w:hAnsi="宋体" w:eastAsia="宋体" w:cs="仿宋"/>
                <w:color w:val="000000"/>
                <w:sz w:val="24"/>
              </w:rPr>
              <w:t xml:space="preserve">分；“</w:t>
            </w:r>
            <w:r>
              <w:rPr>
                <w:rFonts w:hint="eastAsia" w:ascii="宋体" w:hAnsi="宋体" w:eastAsia="宋体"/>
                <w:color w:val="000000"/>
                <w:sz w:val="24"/>
              </w:rPr>
              <w:t xml:space="preserve">技术参数及要求</w:t>
            </w:r>
            <w:r>
              <w:rPr>
                <w:rFonts w:hint="eastAsia" w:ascii="宋体" w:hAnsi="宋体" w:eastAsia="宋体" w:cs="仿宋"/>
                <w:color w:val="000000"/>
                <w:sz w:val="24"/>
              </w:rPr>
              <w:t xml:space="preserve">”中，每有 1 项不满足（负偏离）的扣</w:t>
            </w:r>
            <w:r>
              <w:rPr>
                <w:rFonts w:ascii="宋体" w:hAnsi="宋体" w:eastAsia="宋体" w:cs="仿宋"/>
                <w:color w:val="000000"/>
                <w:sz w:val="24"/>
              </w:rPr>
              <w:t xml:space="preserve">0.5</w:t>
            </w:r>
            <w:r>
              <w:rPr>
                <w:rFonts w:hint="eastAsia" w:ascii="宋体" w:hAnsi="宋体" w:eastAsia="宋体" w:cs="仿宋"/>
                <w:color w:val="000000"/>
                <w:sz w:val="24"/>
              </w:rPr>
              <w:t xml:space="preserve">分，扣完</w:t>
            </w:r>
            <w:r>
              <w:rPr>
                <w:rFonts w:hint="eastAsia" w:ascii="宋体" w:hAnsi="宋体" w:eastAsia="宋体" w:cs="仿宋"/>
                <w:color w:val="000000"/>
                <w:sz w:val="24"/>
              </w:rPr>
              <w:t xml:space="preserve">12</w:t>
            </w:r>
            <w:r>
              <w:rPr>
                <w:rFonts w:hint="eastAsia" w:ascii="宋体" w:hAnsi="宋体" w:eastAsia="宋体" w:cs="仿宋"/>
                <w:color w:val="000000"/>
                <w:sz w:val="24"/>
              </w:rPr>
              <w:t xml:space="preserve">分为止。</w:t>
            </w:r>
            <w:r/>
          </w:p>
          <w:p>
            <w:pPr>
              <w:ind w:firstLine="480"/>
              <w:jc w:val="left"/>
              <w:spacing w:line="300" w:lineRule="exact"/>
              <w:rPr>
                <w:rFonts w:ascii="宋体" w:hAnsi="宋体" w:eastAsia="宋体" w:cs="仿宋"/>
                <w:color w:val="000000"/>
                <w:sz w:val="24"/>
              </w:rPr>
            </w:pPr>
            <w:r>
              <w:rPr>
                <w:rFonts w:hint="eastAsia" w:ascii="宋体" w:hAnsi="宋体" w:eastAsia="宋体" w:cs="仿宋"/>
                <w:color w:val="000000"/>
                <w:sz w:val="24"/>
              </w:rPr>
              <w:t xml:space="preserve">注：①以上“设备参数及要求”响应情况均须在投标文件《技术规格偏离表》中表述清楚，如表述不清，则按不满足（负偏离）处理；</w:t>
            </w:r>
            <w:r/>
          </w:p>
          <w:p>
            <w:pPr>
              <w:ind w:firstLine="960"/>
              <w:jc w:val="left"/>
              <w:spacing w:line="300" w:lineRule="exact"/>
              <w:rPr>
                <w:rFonts w:ascii="宋体" w:hAnsi="宋体" w:eastAsia="宋体" w:cs="仿宋"/>
                <w:color w:val="000000" w:themeColor="text1"/>
                <w:sz w:val="24"/>
              </w:rPr>
            </w:pPr>
            <w:r>
              <w:rPr>
                <w:rFonts w:hint="eastAsia" w:ascii="宋体" w:hAnsi="宋体" w:eastAsia="宋体" w:cs="仿宋"/>
                <w:color w:val="000000"/>
                <w:sz w:val="24"/>
              </w:rPr>
              <w:t xml:space="preserve">②《技术规格偏离表》中的内容须是</w:t>
            </w:r>
            <w:r>
              <w:rPr>
                <w:rFonts w:hint="eastAsia" w:ascii="宋体" w:hAnsi="宋体" w:eastAsia="宋体" w:cs="宋体"/>
                <w:color w:val="000000"/>
                <w:sz w:val="24"/>
              </w:rPr>
              <w:t xml:space="preserve">磋商供应商</w:t>
            </w:r>
            <w:r>
              <w:rPr>
                <w:rFonts w:hint="eastAsia" w:ascii="宋体" w:hAnsi="宋体" w:eastAsia="宋体" w:cs="仿宋"/>
                <w:color w:val="000000"/>
                <w:sz w:val="24"/>
              </w:rPr>
              <w:t xml:space="preserve">投标产品的真实反映，</w:t>
            </w:r>
            <w:r>
              <w:rPr>
                <w:rFonts w:hint="eastAsia" w:ascii="宋体" w:hAnsi="宋体" w:eastAsia="宋体" w:cs="宋体"/>
                <w:color w:val="000000"/>
                <w:sz w:val="24"/>
              </w:rPr>
              <w:t xml:space="preserve">磋商供应商</w:t>
            </w:r>
            <w:r>
              <w:rPr>
                <w:rFonts w:hint="eastAsia" w:ascii="宋体" w:hAnsi="宋体" w:eastAsia="宋体" w:cs="仿宋"/>
                <w:color w:val="000000"/>
                <w:sz w:val="24"/>
              </w:rPr>
              <w:t xml:space="preserve">在磋商时不得虚假响应和虚假承诺，否则将取消其投标资格；已中标的，将取消其中标资格。</w:t>
            </w:r>
            <w:r/>
          </w:p>
        </w:tc>
        <w:tc>
          <w:tcPr>
            <w:tcBorders>
              <w:top w:val="single" w:color="000000" w:sz="4" w:space="0"/>
              <w:left w:val="single" w:color="000000" w:sz="4" w:space="0"/>
              <w:right w:val="single" w:color="000000" w:sz="4" w:space="0"/>
            </w:tcBorders>
            <w:tcW w:w="917" w:type="dxa"/>
            <w:vAlign w:val="center"/>
            <w:vMerge w:val="restart"/>
            <w:textDirection w:val="lrTb"/>
            <w:noWrap w:val="false"/>
          </w:tcPr>
          <w:p>
            <w:pPr>
              <w:jc w:val="center"/>
              <w:rPr>
                <w:rFonts w:ascii="宋体" w:hAnsi="宋体" w:eastAsia="宋体" w:cs="仿宋"/>
                <w:color w:val="000000" w:themeColor="text1"/>
                <w:sz w:val="24"/>
              </w:rPr>
            </w:pPr>
            <w:r>
              <w:rPr>
                <w:rFonts w:hint="eastAsia" w:ascii="宋体" w:hAnsi="宋体" w:eastAsia="宋体" w:cs="仿宋"/>
                <w:color w:val="000000" w:themeColor="text1"/>
                <w:sz w:val="24"/>
              </w:rPr>
              <w:t xml:space="preserve">20</w:t>
            </w:r>
            <w:r>
              <w:rPr>
                <w:rFonts w:hint="eastAsia" w:ascii="宋体" w:hAnsi="宋体" w:eastAsia="宋体" w:cs="仿宋"/>
                <w:color w:val="000000" w:themeColor="text1"/>
                <w:sz w:val="24"/>
              </w:rPr>
              <w:t xml:space="preserve">分</w:t>
            </w:r>
            <w:r/>
          </w:p>
        </w:tc>
      </w:tr>
      <w:tr>
        <w:trPr>
          <w:jc w:val="center"/>
          <w:trHeight w:val="694"/>
        </w:trPr>
        <w:tc>
          <w:tcPr>
            <w:tcBorders>
              <w:left w:val="single" w:color="000000" w:sz="4" w:space="0"/>
              <w:right w:val="single" w:color="000000" w:sz="4" w:space="0"/>
            </w:tcBorders>
            <w:tcW w:w="8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c>
          <w:tcPr>
            <w:tcBorders>
              <w:left w:val="single" w:color="000000" w:sz="4" w:space="0"/>
              <w:right w:val="single" w:color="000000" w:sz="4" w:space="0"/>
            </w:tcBorders>
            <w:tcW w:w="1417" w:type="dxa"/>
            <w:vAlign w:val="center"/>
            <w:vMerge w:val="continue"/>
            <w:textDirection w:val="lrTb"/>
            <w:noWrap w:val="false"/>
          </w:tcPr>
          <w:p>
            <w:pPr>
              <w:rPr>
                <w:rFonts w:ascii="宋体" w:hAnsi="宋体" w:eastAsia="宋体" w:cs="仿宋"/>
                <w:color w:val="000000" w:themeColor="text1"/>
                <w:sz w:val="24"/>
              </w:rPr>
            </w:pPr>
            <w:r>
              <w:rPr>
                <w:rFonts w:ascii="宋体" w:hAnsi="宋体" w:eastAsia="宋体" w:cs="仿宋"/>
                <w:color w:val="000000" w:themeColor="text1"/>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sz w:val="24"/>
              </w:rPr>
              <w:t xml:space="preserve">2</w:t>
            </w:r>
            <w:r>
              <w:rPr>
                <w:rFonts w:ascii="宋体" w:hAnsi="宋体" w:eastAsia="宋体" w:cs="仿宋"/>
                <w:color w:val="000000"/>
                <w:sz w:val="24"/>
              </w:rPr>
              <w:t xml:space="preserve">、所投机组蒸发器和冷凝器具有发明专利，提供</w:t>
            </w:r>
            <w:r>
              <w:rPr>
                <w:rFonts w:hint="eastAsia" w:ascii="宋体" w:hAnsi="宋体" w:eastAsia="宋体" w:cs="仿宋"/>
                <w:color w:val="000000"/>
                <w:sz w:val="24"/>
              </w:rPr>
              <w:t xml:space="preserve">专利证书</w:t>
            </w:r>
            <w:r>
              <w:rPr>
                <w:rFonts w:ascii="宋体" w:hAnsi="宋体" w:eastAsia="宋体" w:cs="仿宋"/>
                <w:color w:val="000000"/>
                <w:sz w:val="24"/>
              </w:rPr>
              <w:t xml:space="preserve">证明得2</w:t>
            </w:r>
            <w:r>
              <w:rPr>
                <w:rFonts w:hint="eastAsia" w:ascii="宋体" w:hAnsi="宋体" w:eastAsia="宋体" w:cs="仿宋"/>
                <w:color w:val="000000"/>
                <w:sz w:val="24"/>
              </w:rPr>
              <w:t xml:space="preserve">分，不提供不得分，证明文件需加盖制造商公章。</w:t>
            </w:r>
            <w:r/>
          </w:p>
        </w:tc>
        <w:tc>
          <w:tcPr>
            <w:tcBorders>
              <w:left w:val="single" w:color="000000" w:sz="4" w:space="0"/>
              <w:right w:val="single" w:color="000000" w:sz="4" w:space="0"/>
            </w:tcBorders>
            <w:tcW w:w="9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r>
      <w:tr>
        <w:trPr>
          <w:jc w:val="center"/>
          <w:trHeight w:val="990"/>
        </w:trPr>
        <w:tc>
          <w:tcPr>
            <w:tcBorders>
              <w:left w:val="single" w:color="000000" w:sz="4" w:space="0"/>
              <w:right w:val="single" w:color="000000" w:sz="4" w:space="0"/>
            </w:tcBorders>
            <w:tcW w:w="8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c>
          <w:tcPr>
            <w:tcBorders>
              <w:left w:val="single" w:color="000000" w:sz="4" w:space="0"/>
              <w:right w:val="single" w:color="000000" w:sz="4" w:space="0"/>
            </w:tcBorders>
            <w:tcW w:w="1417" w:type="dxa"/>
            <w:vAlign w:val="center"/>
            <w:vMerge w:val="continue"/>
            <w:textDirection w:val="lrTb"/>
            <w:noWrap w:val="false"/>
          </w:tcPr>
          <w:p>
            <w:pPr>
              <w:rPr>
                <w:rFonts w:ascii="宋体" w:hAnsi="宋体" w:eastAsia="宋体" w:cs="仿宋"/>
                <w:color w:val="000000" w:themeColor="text1"/>
                <w:sz w:val="24"/>
              </w:rPr>
            </w:pPr>
            <w:r>
              <w:rPr>
                <w:rFonts w:ascii="宋体" w:hAnsi="宋体" w:eastAsia="宋体" w:cs="仿宋"/>
                <w:color w:val="000000" w:themeColor="text1"/>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sz w:val="24"/>
              </w:rPr>
              <w:t xml:space="preserve">3</w:t>
            </w:r>
            <w:r>
              <w:rPr>
                <w:rFonts w:ascii="宋体" w:hAnsi="宋体" w:eastAsia="宋体" w:cs="仿宋"/>
                <w:color w:val="000000"/>
                <w:sz w:val="24"/>
              </w:rPr>
              <w:t xml:space="preserve">、所投机组节流装置采用供液精度更高、反应更灵敏的电子膨胀阀设计，满足得2</w:t>
            </w:r>
            <w:r>
              <w:rPr>
                <w:rFonts w:hint="eastAsia" w:ascii="宋体" w:hAnsi="宋体" w:eastAsia="宋体" w:cs="仿宋"/>
                <w:color w:val="000000"/>
                <w:sz w:val="24"/>
              </w:rPr>
              <w:t xml:space="preserve">分，不满足不得分，证明文件或承诺书需加盖制造商公章。</w:t>
            </w:r>
            <w:r/>
          </w:p>
        </w:tc>
        <w:tc>
          <w:tcPr>
            <w:tcBorders>
              <w:left w:val="single" w:color="000000" w:sz="4" w:space="0"/>
              <w:right w:val="single" w:color="000000" w:sz="4" w:space="0"/>
            </w:tcBorders>
            <w:tcW w:w="9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r>
      <w:tr>
        <w:trPr>
          <w:jc w:val="center"/>
          <w:trHeight w:val="850"/>
        </w:trPr>
        <w:tc>
          <w:tcPr>
            <w:tcBorders>
              <w:left w:val="single" w:color="000000" w:sz="4" w:space="0"/>
              <w:right w:val="single" w:color="000000" w:sz="4" w:space="0"/>
            </w:tcBorders>
            <w:tcW w:w="8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c>
          <w:tcPr>
            <w:tcBorders>
              <w:left w:val="single" w:color="000000" w:sz="4" w:space="0"/>
              <w:right w:val="single" w:color="000000" w:sz="4" w:space="0"/>
            </w:tcBorders>
            <w:tcW w:w="1417" w:type="dxa"/>
            <w:vAlign w:val="center"/>
            <w:vMerge w:val="continue"/>
            <w:textDirection w:val="lrTb"/>
            <w:noWrap w:val="false"/>
          </w:tcPr>
          <w:p>
            <w:pPr>
              <w:rPr>
                <w:rFonts w:ascii="宋体" w:hAnsi="宋体" w:eastAsia="宋体" w:cs="仿宋"/>
                <w:color w:val="000000" w:themeColor="text1"/>
                <w:sz w:val="24"/>
              </w:rPr>
            </w:pPr>
            <w:r>
              <w:rPr>
                <w:rFonts w:ascii="宋体" w:hAnsi="宋体" w:eastAsia="宋体" w:cs="仿宋"/>
                <w:color w:val="000000" w:themeColor="text1"/>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sz w:val="24"/>
              </w:rPr>
              <w:t xml:space="preserve">4</w:t>
            </w:r>
            <w:r>
              <w:rPr>
                <w:rFonts w:ascii="宋体" w:hAnsi="宋体" w:eastAsia="宋体" w:cs="仿宋"/>
                <w:color w:val="000000"/>
                <w:sz w:val="24"/>
              </w:rPr>
              <w:t xml:space="preserve">、所投机组压缩机为半封闭单螺杆式的，满足得2</w:t>
            </w:r>
            <w:r>
              <w:rPr>
                <w:rFonts w:hint="eastAsia" w:ascii="宋体" w:hAnsi="宋体" w:eastAsia="宋体" w:cs="仿宋"/>
                <w:color w:val="000000"/>
                <w:sz w:val="24"/>
              </w:rPr>
              <w:t xml:space="preserve">分，不满足不得分，以投标人提供的加盖制造商公章机组样册为准。</w:t>
            </w:r>
            <w:r/>
          </w:p>
        </w:tc>
        <w:tc>
          <w:tcPr>
            <w:tcBorders>
              <w:left w:val="single" w:color="000000" w:sz="4" w:space="0"/>
              <w:right w:val="single" w:color="000000" w:sz="4" w:space="0"/>
            </w:tcBorders>
            <w:tcW w:w="9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r>
      <w:tr>
        <w:trPr>
          <w:jc w:val="center"/>
          <w:trHeight w:val="991"/>
        </w:trPr>
        <w:tc>
          <w:tcPr>
            <w:tcBorders>
              <w:left w:val="single" w:color="000000" w:sz="4" w:space="0"/>
              <w:right w:val="single" w:color="000000" w:sz="4" w:space="0"/>
            </w:tcBorders>
            <w:tcW w:w="8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c>
          <w:tcPr>
            <w:tcBorders>
              <w:left w:val="single" w:color="000000" w:sz="4" w:space="0"/>
              <w:right w:val="single" w:color="000000" w:sz="4" w:space="0"/>
            </w:tcBorders>
            <w:tcW w:w="1417" w:type="dxa"/>
            <w:vAlign w:val="center"/>
            <w:vMerge w:val="continue"/>
            <w:textDirection w:val="lrTb"/>
            <w:noWrap w:val="false"/>
          </w:tcPr>
          <w:p>
            <w:pPr>
              <w:rPr>
                <w:rFonts w:ascii="宋体" w:hAnsi="宋体" w:eastAsia="宋体" w:cs="仿宋"/>
                <w:color w:val="000000" w:themeColor="text1"/>
                <w:sz w:val="24"/>
              </w:rPr>
            </w:pPr>
            <w:r>
              <w:rPr>
                <w:rFonts w:ascii="宋体" w:hAnsi="宋体" w:eastAsia="宋体" w:cs="仿宋"/>
                <w:color w:val="000000" w:themeColor="text1"/>
                <w:sz w:val="24"/>
              </w:rPr>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sz w:val="24"/>
              </w:rPr>
              <w:t xml:space="preserve">5</w:t>
            </w:r>
            <w:r>
              <w:rPr>
                <w:rFonts w:ascii="宋体" w:hAnsi="宋体" w:eastAsia="宋体" w:cs="仿宋"/>
                <w:color w:val="000000"/>
                <w:sz w:val="24"/>
              </w:rPr>
              <w:t xml:space="preserve">、所投机组</w:t>
            </w:r>
            <w:r>
              <w:rPr>
                <w:rFonts w:hint="eastAsia" w:ascii="宋体" w:hAnsi="宋体" w:eastAsia="宋体" w:cs="仿宋"/>
                <w:color w:val="000000"/>
                <w:sz w:val="24"/>
              </w:rPr>
              <w:t xml:space="preserve">制造商</w:t>
            </w:r>
            <w:r>
              <w:rPr>
                <w:rFonts w:ascii="宋体" w:hAnsi="宋体" w:eastAsia="宋体" w:cs="仿宋"/>
                <w:color w:val="000000"/>
                <w:sz w:val="24"/>
              </w:rPr>
              <w:t xml:space="preserve">均拥有CNAS</w:t>
            </w:r>
            <w:r>
              <w:rPr>
                <w:rFonts w:ascii="宋体" w:hAnsi="宋体" w:eastAsia="宋体" w:cs="仿宋"/>
                <w:color w:val="000000"/>
                <w:sz w:val="24"/>
              </w:rPr>
              <w:t xml:space="preserve">或</w:t>
            </w:r>
            <w:r>
              <w:rPr>
                <w:rFonts w:hint="eastAsia" w:ascii="宋体" w:hAnsi="宋体" w:eastAsia="宋体" w:cs="仿宋"/>
                <w:color w:val="000000"/>
                <w:sz w:val="24"/>
              </w:rPr>
              <w:t xml:space="preserve">CMA</w:t>
            </w:r>
            <w:r>
              <w:rPr>
                <w:rFonts w:ascii="宋体" w:hAnsi="宋体" w:eastAsia="宋体" w:cs="仿宋"/>
                <w:color w:val="000000"/>
                <w:sz w:val="24"/>
              </w:rPr>
              <w:t xml:space="preserve">实验室并取得中国合格评定国家认可委员会实验室认可证书，满足得2</w:t>
            </w:r>
            <w:r>
              <w:rPr>
                <w:rFonts w:hint="eastAsia" w:ascii="宋体" w:hAnsi="宋体" w:eastAsia="宋体" w:cs="仿宋"/>
                <w:color w:val="000000"/>
                <w:sz w:val="24"/>
              </w:rPr>
              <w:t xml:space="preserve">分，不满足不得分，证明文件需加盖制造商公章。</w:t>
            </w:r>
            <w:r/>
          </w:p>
        </w:tc>
        <w:tc>
          <w:tcPr>
            <w:tcBorders>
              <w:left w:val="single" w:color="000000" w:sz="4" w:space="0"/>
              <w:right w:val="single" w:color="000000" w:sz="4" w:space="0"/>
            </w:tcBorders>
            <w:tcW w:w="917" w:type="dxa"/>
            <w:vAlign w:val="center"/>
            <w:vMerge w:val="continue"/>
            <w:textDirection w:val="lrTb"/>
            <w:noWrap w:val="false"/>
          </w:tcPr>
          <w:p>
            <w:pPr>
              <w:jc w:val="center"/>
              <w:rPr>
                <w:rFonts w:ascii="宋体" w:hAnsi="宋体" w:eastAsia="宋体" w:cs="仿宋"/>
                <w:color w:val="000000" w:themeColor="text1"/>
                <w:sz w:val="24"/>
              </w:rPr>
            </w:pPr>
            <w:r>
              <w:rPr>
                <w:rFonts w:ascii="宋体" w:hAnsi="宋体" w:eastAsia="宋体" w:cs="仿宋"/>
                <w:color w:val="000000" w:themeColor="text1"/>
                <w:sz w:val="24"/>
              </w:rPr>
            </w:r>
            <w:r/>
          </w:p>
        </w:tc>
      </w:tr>
      <w:tr>
        <w:trPr>
          <w:jc w:val="center"/>
          <w:trHeight w:val="11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三</w:t>
            </w:r>
            <w:r/>
          </w:p>
        </w:tc>
        <w:tc>
          <w:tcPr>
            <w:tcBorders>
              <w:top w:val="single" w:color="000000" w:sz="4" w:space="0"/>
              <w:left w:val="single" w:color="auto" w:sz="4" w:space="0"/>
              <w:bottom w:val="single" w:color="auto" w:sz="4" w:space="0"/>
              <w:right w:val="single" w:color="000000" w:sz="4" w:space="0"/>
            </w:tcBorders>
            <w:tcW w:w="14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类似业绩</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jc w:val="left"/>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磋商供应商</w:t>
            </w:r>
            <w:r>
              <w:rPr>
                <w:rFonts w:ascii="宋体" w:hAnsi="宋体" w:eastAsia="宋体" w:cs="仿宋"/>
                <w:color w:val="000000" w:themeColor="text1"/>
                <w:sz w:val="24"/>
              </w:rPr>
              <w:t xml:space="preserve">2021年1月1日以来（以合同签订时间为准）独立完成地源热泵项目施工经验合同业绩的，每提供一个合同的，得1分，最多得3分（磋商时需同时提供合同和验收报告原件彩色扫描件，缺一项不得分）。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300" w:lineRule="exact"/>
              <w:rPr>
                <w:rFonts w:ascii="宋体" w:hAnsi="宋体" w:eastAsia="宋体" w:cs="仿宋"/>
                <w:color w:val="000000" w:themeColor="text1"/>
                <w:sz w:val="24"/>
              </w:rPr>
            </w:pPr>
            <w:r>
              <w:rPr>
                <w:rFonts w:ascii="宋体" w:hAnsi="宋体" w:eastAsia="宋体" w:cs="仿宋"/>
                <w:color w:val="000000" w:themeColor="text1"/>
                <w:sz w:val="24"/>
              </w:rPr>
              <w:t xml:space="preserve">3分</w:t>
            </w:r>
            <w:r/>
          </w:p>
        </w:tc>
      </w:tr>
      <w:tr>
        <w:trPr>
          <w:jc w:val="center"/>
          <w:trHeight w:val="69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四</w:t>
            </w:r>
            <w:r/>
          </w:p>
        </w:tc>
        <w:tc>
          <w:tcPr>
            <w:tcBorders>
              <w:top w:val="single" w:color="000000" w:sz="4" w:space="0"/>
              <w:left w:val="single" w:color="auto" w:sz="4" w:space="0"/>
              <w:bottom w:val="single" w:color="auto" w:sz="4" w:space="0"/>
              <w:right w:val="single" w:color="000000" w:sz="4" w:space="0"/>
            </w:tcBorders>
            <w:tcW w:w="1417" w:type="dxa"/>
            <w:vAlign w:val="center"/>
            <w:textDirection w:val="lrTb"/>
            <w:noWrap w:val="false"/>
          </w:tcPr>
          <w:p>
            <w:pPr>
              <w:jc w:val="center"/>
              <w:spacing w:line="300" w:lineRule="exact"/>
              <w:rPr>
                <w:rFonts w:ascii="宋体" w:hAnsi="宋体" w:eastAsia="宋体" w:cs="仿宋"/>
                <w:bCs/>
                <w:color w:val="000000" w:themeColor="text1"/>
                <w:sz w:val="24"/>
              </w:rPr>
            </w:pPr>
            <w:r>
              <w:rPr>
                <w:rFonts w:hint="eastAsia" w:ascii="宋体" w:hAnsi="宋体" w:eastAsia="宋体" w:cs="仿宋"/>
                <w:bCs/>
                <w:color w:val="000000" w:themeColor="text1"/>
                <w:sz w:val="24"/>
              </w:rPr>
              <w:t xml:space="preserve">项目实施</w:t>
            </w:r>
            <w:r/>
          </w:p>
          <w:p>
            <w:pPr>
              <w:jc w:val="center"/>
              <w:spacing w:line="300" w:lineRule="exact"/>
              <w:rPr>
                <w:rFonts w:ascii="宋体" w:hAnsi="宋体" w:eastAsia="宋体" w:cs="仿宋"/>
                <w:color w:val="000000" w:themeColor="text1"/>
                <w:sz w:val="24"/>
              </w:rPr>
            </w:pPr>
            <w:r>
              <w:rPr>
                <w:rFonts w:hint="eastAsia" w:ascii="宋体" w:hAnsi="宋体" w:eastAsia="宋体" w:cs="仿宋"/>
                <w:bCs/>
                <w:color w:val="000000" w:themeColor="text1"/>
                <w:sz w:val="24"/>
              </w:rPr>
              <w:t xml:space="preserve">方案</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rPr>
                <w:rFonts w:ascii="宋体" w:hAnsi="宋体" w:eastAsia="宋体" w:cs="仿宋"/>
                <w:color w:val="000000" w:themeColor="text1"/>
                <w:sz w:val="24"/>
              </w:rPr>
            </w:pPr>
            <w:r>
              <w:rPr>
                <w:rFonts w:hint="eastAsia" w:ascii="宋体" w:hAnsi="宋体" w:eastAsia="宋体" w:cs="仿宋"/>
                <w:color w:val="000000" w:themeColor="text1"/>
                <w:sz w:val="24"/>
              </w:rPr>
              <w:t xml:space="preserve">磋商供应商编制的项目实施方案，方案分别从</w:t>
            </w:r>
            <w:bookmarkStart w:id="194" w:name="OLE_LINK24"/>
            <w:r>
              <w:rPr>
                <w:rFonts w:hint="eastAsia" w:ascii="宋体" w:hAnsi="宋体" w:eastAsia="宋体" w:cs="仿宋"/>
                <w:color w:val="000000" w:themeColor="text1"/>
                <w:sz w:val="24"/>
              </w:rPr>
              <w:t xml:space="preserve">①</w:t>
            </w:r>
            <w:bookmarkEnd w:id="194"/>
            <w:r>
              <w:rPr>
                <w:rFonts w:hint="eastAsia" w:ascii="宋体" w:hAnsi="宋体" w:eastAsia="宋体" w:cs="仿宋"/>
                <w:color w:val="000000" w:themeColor="text1"/>
                <w:sz w:val="24"/>
              </w:rPr>
              <w:t xml:space="preserve">建设整体设计思路、</w:t>
            </w:r>
            <w:bookmarkStart w:id="195" w:name="OLE_LINK25"/>
            <w:r/>
            <w:bookmarkStart w:id="196" w:name="OLE_LINK26"/>
            <w:r>
              <w:rPr>
                <w:rFonts w:ascii="宋体" w:hAnsi="宋体" w:eastAsia="宋体" w:cs="宋体"/>
                <w:color w:val="000000" w:themeColor="text1"/>
                <w:sz w:val="24"/>
              </w:rPr>
              <w:t xml:space="preserve">②</w:t>
            </w:r>
            <w:bookmarkEnd w:id="195"/>
            <w:r/>
            <w:bookmarkEnd w:id="196"/>
            <w:r>
              <w:rPr>
                <w:rFonts w:hint="eastAsia" w:ascii="宋体" w:hAnsi="宋体" w:eastAsia="宋体" w:cs="仿宋"/>
                <w:color w:val="000000" w:themeColor="text1"/>
                <w:sz w:val="24"/>
              </w:rPr>
              <w:t xml:space="preserve">实施主要工序、</w:t>
            </w:r>
            <w:bookmarkStart w:id="197" w:name="OLE_LINK27"/>
            <w:r/>
            <w:bookmarkStart w:id="198" w:name="OLE_LINK28"/>
            <w:r>
              <w:rPr>
                <w:rFonts w:hint="eastAsia" w:ascii="宋体" w:hAnsi="宋体" w:eastAsia="宋体" w:cs="宋体"/>
                <w:color w:val="000000" w:themeColor="text1"/>
                <w:sz w:val="24"/>
              </w:rPr>
              <w:t xml:space="preserve">③</w:t>
            </w:r>
            <w:bookmarkEnd w:id="197"/>
            <w:r/>
            <w:bookmarkEnd w:id="198"/>
            <w:r>
              <w:rPr>
                <w:rFonts w:hint="eastAsia" w:ascii="宋体" w:hAnsi="宋体" w:eastAsia="宋体" w:cs="仿宋"/>
                <w:color w:val="000000" w:themeColor="text1"/>
                <w:sz w:val="24"/>
              </w:rPr>
              <w:t xml:space="preserve">设备拆解运输方案：明确拆解步骤、运输路线（适配地下一层设备用房通道窄、无吊装口特点）、</w:t>
            </w:r>
            <w:bookmarkStart w:id="199" w:name="OLE_LINK31"/>
            <w:r/>
            <w:bookmarkStart w:id="200" w:name="OLE_LINK32"/>
            <w:r>
              <w:rPr>
                <w:rFonts w:hint="eastAsia" w:ascii="宋体" w:hAnsi="宋体" w:eastAsia="宋体" w:cs="宋体"/>
                <w:color w:val="000000" w:themeColor="text1"/>
                <w:sz w:val="24"/>
              </w:rPr>
              <w:t xml:space="preserve">④</w:t>
            </w:r>
            <w:bookmarkEnd w:id="199"/>
            <w:r/>
            <w:bookmarkEnd w:id="200"/>
            <w:r>
              <w:rPr>
                <w:rFonts w:hint="eastAsia" w:ascii="宋体" w:hAnsi="宋体" w:eastAsia="宋体" w:cs="仿宋"/>
                <w:color w:val="000000" w:themeColor="text1"/>
                <w:sz w:val="24"/>
              </w:rPr>
              <w:t xml:space="preserve">实施团队人员安排、</w:t>
            </w:r>
            <w:r>
              <w:rPr>
                <w:rFonts w:hint="eastAsia" w:ascii="宋体" w:hAnsi="宋体" w:eastAsia="宋体" w:cs="宋体"/>
                <w:color w:val="000000" w:themeColor="text1"/>
                <w:sz w:val="24"/>
              </w:rPr>
              <w:t xml:space="preserve">⑤</w:t>
            </w:r>
            <w:r>
              <w:rPr>
                <w:rFonts w:hint="eastAsia" w:ascii="宋体" w:hAnsi="宋体" w:eastAsia="宋体" w:cs="仿宋"/>
                <w:color w:val="000000" w:themeColor="text1"/>
                <w:sz w:val="24"/>
              </w:rPr>
              <w:t xml:space="preserve">应急保障能力及措施等</w:t>
            </w:r>
            <w:r>
              <w:rPr>
                <w:rFonts w:ascii="宋体" w:hAnsi="宋体" w:eastAsia="宋体" w:cs="仿宋"/>
                <w:color w:val="000000" w:themeColor="text1"/>
                <w:sz w:val="24"/>
              </w:rPr>
              <w:t xml:space="preserve">5</w:t>
            </w:r>
            <w:r>
              <w:rPr>
                <w:rFonts w:hint="eastAsia" w:ascii="宋体" w:hAnsi="宋体" w:eastAsia="宋体" w:cs="仿宋"/>
                <w:color w:val="000000" w:themeColor="text1"/>
                <w:sz w:val="24"/>
              </w:rPr>
              <w:t xml:space="preserve">个方面进行阐述。提供合理的实施进度计划安排，方案编制完整，明确各阶段的工作任务，且符合采购要求；工作时间计划、工作程序和步骤、管理和协调方法、关键步骤的思路和要点清晰，得</w:t>
            </w:r>
            <w:r>
              <w:rPr>
                <w:rFonts w:ascii="宋体" w:hAnsi="宋体" w:eastAsia="宋体" w:cs="仿宋"/>
                <w:color w:val="000000" w:themeColor="text1"/>
                <w:sz w:val="24"/>
              </w:rPr>
              <w:t xml:space="preserve">10</w:t>
            </w:r>
            <w:r>
              <w:rPr>
                <w:rFonts w:hint="eastAsia" w:ascii="宋体" w:hAnsi="宋体" w:eastAsia="宋体" w:cs="仿宋"/>
                <w:color w:val="000000" w:themeColor="text1"/>
                <w:sz w:val="24"/>
              </w:rPr>
              <w:t xml:space="preserve">分。每缺一方面的内容扣</w:t>
            </w:r>
            <w:r>
              <w:rPr>
                <w:rFonts w:ascii="宋体" w:hAnsi="宋体" w:eastAsia="宋体" w:cs="仿宋"/>
                <w:color w:val="000000" w:themeColor="text1"/>
                <w:sz w:val="24"/>
              </w:rPr>
              <w:t xml:space="preserve">2</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/方面；每方面内容有缺漏的扣1</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/方面。分数扣完为止。</w:t>
            </w:r>
            <w:r>
              <w:rPr>
                <w:rFonts w:hint="eastAsia" w:ascii="宋体" w:hAnsi="宋体" w:eastAsia="宋体" w:cs="仿宋"/>
                <w:color w:val="000000" w:themeColor="text1"/>
                <w:sz w:val="24"/>
              </w:rPr>
              <w:t xml:space="preserve">未提供方案或提供的方案不符合要求的不得分。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300" w:lineRule="exact"/>
              <w:rPr>
                <w:rFonts w:ascii="宋体" w:hAnsi="宋体" w:eastAsia="宋体" w:cs="仿宋"/>
                <w:color w:val="000000" w:themeColor="text1"/>
                <w:sz w:val="24"/>
              </w:rPr>
            </w:pPr>
            <w:r>
              <w:rPr>
                <w:rFonts w:ascii="宋体" w:hAnsi="宋体" w:eastAsia="宋体" w:cs="仿宋"/>
                <w:color w:val="000000" w:themeColor="text1"/>
                <w:sz w:val="24"/>
              </w:rPr>
              <w:t xml:space="preserve">10</w:t>
            </w:r>
            <w:r>
              <w:rPr>
                <w:rFonts w:hint="eastAsia" w:ascii="宋体" w:hAnsi="宋体" w:eastAsia="宋体" w:cs="仿宋"/>
                <w:color w:val="000000" w:themeColor="text1"/>
                <w:sz w:val="24"/>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五</w:t>
            </w:r>
            <w:r/>
          </w:p>
        </w:tc>
        <w:tc>
          <w:tcPr>
            <w:tcBorders>
              <w:top w:val="single" w:color="000000" w:sz="4" w:space="0"/>
              <w:left w:val="single" w:color="auto" w:sz="4" w:space="0"/>
              <w:bottom w:val="single" w:color="auto" w:sz="4" w:space="0"/>
              <w:right w:val="single" w:color="000000" w:sz="4" w:space="0"/>
            </w:tcBorders>
            <w:tcW w:w="1417" w:type="dxa"/>
            <w:vAlign w:val="center"/>
            <w:textDirection w:val="lrTb"/>
            <w:noWrap w:val="false"/>
          </w:tcPr>
          <w:p>
            <w:pPr>
              <w:jc w:val="center"/>
              <w:spacing w:line="300" w:lineRule="exact"/>
              <w:rPr>
                <w:rFonts w:ascii="宋体" w:hAnsi="宋体" w:eastAsia="宋体" w:cs="仿宋"/>
                <w:bCs/>
                <w:color w:val="000000" w:themeColor="text1"/>
                <w:sz w:val="24"/>
              </w:rPr>
            </w:pPr>
            <w:r>
              <w:rPr>
                <w:rFonts w:hint="eastAsia" w:ascii="宋体" w:hAnsi="宋体" w:eastAsia="宋体" w:cs="仿宋"/>
                <w:color w:val="000000" w:themeColor="text1"/>
                <w:sz w:val="24"/>
              </w:rPr>
              <w:t xml:space="preserve">项目地埋孔检测维修方案</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rPr>
                <w:rFonts w:ascii="宋体" w:hAnsi="宋体" w:eastAsia="宋体" w:cs="仿宋"/>
                <w:color w:val="000000" w:themeColor="text1"/>
                <w:sz w:val="24"/>
              </w:rPr>
            </w:pPr>
            <w:r>
              <w:rPr>
                <w:rFonts w:hint="eastAsia" w:ascii="宋体" w:hAnsi="宋体" w:eastAsia="宋体" w:cs="仿宋"/>
                <w:color w:val="000000" w:themeColor="text1"/>
                <w:sz w:val="24"/>
              </w:rPr>
              <w:t xml:space="preserve">磋商供应商编制的项目地埋孔检测维修方案，方案分别从①逐孔水压试压流程（压力标准、保压时间）、②漏水支路维修、</w:t>
            </w:r>
            <w:bookmarkStart w:id="201" w:name="OLE_LINK29"/>
            <w:r/>
            <w:bookmarkStart w:id="202" w:name="OLE_LINK30"/>
            <w:r>
              <w:rPr>
                <w:rFonts w:hint="eastAsia" w:ascii="宋体" w:hAnsi="宋体" w:eastAsia="宋体" w:cs="仿宋"/>
                <w:color w:val="000000" w:themeColor="text1"/>
                <w:sz w:val="24"/>
              </w:rPr>
              <w:t xml:space="preserve">③</w:t>
            </w:r>
            <w:bookmarkEnd w:id="201"/>
            <w:r/>
            <w:bookmarkEnd w:id="202"/>
            <w:r>
              <w:rPr>
                <w:rFonts w:hint="eastAsia" w:ascii="宋体" w:hAnsi="宋体" w:eastAsia="宋体" w:cs="仿宋"/>
                <w:color w:val="000000" w:themeColor="text1"/>
                <w:sz w:val="24"/>
              </w:rPr>
              <w:t xml:space="preserve">关闭标准、换热平衡调节、</w:t>
            </w:r>
            <w:r>
              <w:rPr>
                <w:rFonts w:hint="eastAsia" w:ascii="宋体" w:hAnsi="宋体" w:eastAsia="宋体" w:cs="宋体"/>
                <w:color w:val="000000" w:themeColor="text1"/>
                <w:sz w:val="24"/>
              </w:rPr>
              <w:t xml:space="preserve">④</w:t>
            </w:r>
            <w:r>
              <w:rPr>
                <w:rFonts w:hint="eastAsia" w:ascii="宋体" w:hAnsi="宋体" w:eastAsia="宋体" w:cs="仿宋"/>
                <w:color w:val="000000" w:themeColor="text1"/>
                <w:sz w:val="24"/>
              </w:rPr>
              <w:t xml:space="preserve">工期匹配（不影响医院正常供能）等4个方面进行阐述。提供合理的进度计划安排，方案编制完整，明确各阶段的工作任务，且符合采购要求；工作时间计划、工作程序和步骤、管理和协调方法、关键步骤的思路和要点清晰，得</w:t>
            </w:r>
            <w:r>
              <w:rPr>
                <w:rFonts w:ascii="宋体" w:hAnsi="宋体" w:eastAsia="宋体" w:cs="仿宋"/>
                <w:color w:val="000000" w:themeColor="text1"/>
                <w:sz w:val="24"/>
              </w:rPr>
              <w:t xml:space="preserve">8</w:t>
            </w:r>
            <w:r>
              <w:rPr>
                <w:rFonts w:hint="eastAsia" w:ascii="宋体" w:hAnsi="宋体" w:eastAsia="宋体" w:cs="仿宋"/>
                <w:color w:val="000000" w:themeColor="text1"/>
                <w:sz w:val="24"/>
              </w:rPr>
              <w:t xml:space="preserve">分。每缺一方面的内容扣</w:t>
            </w:r>
            <w:r>
              <w:rPr>
                <w:rFonts w:ascii="宋体" w:hAnsi="宋体" w:eastAsia="宋体" w:cs="仿宋"/>
                <w:color w:val="000000" w:themeColor="text1"/>
                <w:sz w:val="24"/>
              </w:rPr>
              <w:t xml:space="preserve">2</w:t>
            </w:r>
            <w:r>
              <w:rPr>
                <w:rFonts w:hint="eastAsia" w:ascii="宋体" w:hAnsi="宋体" w:eastAsia="宋体" w:cs="仿宋"/>
                <w:color w:val="000000" w:themeColor="text1"/>
                <w:sz w:val="24"/>
              </w:rPr>
              <w:t xml:space="preserve">分/方面；每方面内容有缺漏的扣</w:t>
            </w:r>
            <w:r>
              <w:rPr>
                <w:rFonts w:ascii="宋体" w:hAnsi="宋体" w:eastAsia="宋体" w:cs="仿宋"/>
                <w:color w:val="000000" w:themeColor="text1"/>
                <w:sz w:val="24"/>
              </w:rPr>
              <w:t xml:space="preserve">1</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/方面。分数扣完为止。</w:t>
            </w:r>
            <w:r>
              <w:rPr>
                <w:rFonts w:hint="eastAsia" w:ascii="宋体" w:hAnsi="宋体" w:eastAsia="宋体" w:cs="仿宋"/>
                <w:color w:val="000000" w:themeColor="text1"/>
                <w:sz w:val="24"/>
              </w:rPr>
              <w:t xml:space="preserve">未提供方案或提供的方案不符合要求的不得分。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300" w:lineRule="exact"/>
              <w:rPr>
                <w:rFonts w:ascii="宋体" w:hAnsi="宋体" w:eastAsia="宋体" w:cs="仿宋"/>
                <w:color w:val="000000" w:themeColor="text1"/>
                <w:sz w:val="24"/>
              </w:rPr>
            </w:pPr>
            <w:r>
              <w:rPr>
                <w:rFonts w:ascii="宋体" w:hAnsi="宋体" w:eastAsia="宋体" w:cs="仿宋"/>
                <w:color w:val="000000" w:themeColor="text1"/>
                <w:sz w:val="24"/>
              </w:rPr>
              <w:t xml:space="preserve">8</w:t>
            </w:r>
            <w:r>
              <w:rPr>
                <w:rFonts w:hint="eastAsia" w:ascii="宋体" w:hAnsi="宋体" w:eastAsia="宋体" w:cs="仿宋"/>
                <w:color w:val="000000" w:themeColor="text1"/>
                <w:sz w:val="24"/>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六</w:t>
            </w:r>
            <w:r/>
          </w:p>
        </w:tc>
        <w:tc>
          <w:tcPr>
            <w:tcBorders>
              <w:top w:val="single" w:color="000000" w:sz="4" w:space="0"/>
              <w:left w:val="single" w:color="auto" w:sz="4" w:space="0"/>
              <w:bottom w:val="single" w:color="auto" w:sz="4" w:space="0"/>
              <w:right w:val="single" w:color="000000" w:sz="4" w:space="0"/>
            </w:tcBorders>
            <w:tcW w:w="14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机房设备及热水系统检测维修方案</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rPr>
                <w:rFonts w:ascii="宋体" w:hAnsi="宋体" w:eastAsia="宋体" w:cs="仿宋"/>
                <w:color w:val="000000" w:themeColor="text1"/>
                <w:sz w:val="24"/>
              </w:rPr>
            </w:pPr>
            <w:r>
              <w:rPr>
                <w:rFonts w:hint="eastAsia" w:ascii="宋体" w:hAnsi="宋体" w:eastAsia="宋体" w:cs="仿宋"/>
                <w:color w:val="000000" w:themeColor="text1"/>
                <w:sz w:val="24"/>
              </w:rPr>
              <w:t xml:space="preserve">磋商供应商编制的项目设备及热水系统检测维修方案，方案分别从</w:t>
            </w:r>
            <w:r>
              <w:rPr>
                <w:rFonts w:hint="eastAsia" w:ascii="宋体" w:hAnsi="宋体" w:eastAsia="宋体" w:cs="仿宋"/>
                <w:color w:val="000000" w:themeColor="text1"/>
                <w:sz w:val="24"/>
              </w:rPr>
              <w:t xml:space="preserve">①</w:t>
            </w:r>
            <w:r>
              <w:rPr>
                <w:rFonts w:hint="eastAsia"/>
                <w:color w:val="000000" w:themeColor="text1"/>
                <w:sz w:val="24"/>
              </w:rPr>
              <w:t xml:space="preserve">机组、循环水泵检修</w:t>
            </w:r>
            <w:r>
              <w:rPr>
                <w:rFonts w:hint="eastAsia" w:ascii="宋体" w:hAnsi="宋体" w:eastAsia="宋体" w:cs="仿宋"/>
                <w:color w:val="000000" w:themeColor="text1"/>
                <w:sz w:val="24"/>
              </w:rPr>
              <w:t xml:space="preserve">（包含：配电控制系统、压缩机绝缘、氟系统、换热系统、传感器、电机绝缘、轴承、水封、等方面）、</w:t>
            </w:r>
            <w:r>
              <w:rPr>
                <w:rFonts w:hint="eastAsia" w:ascii="宋体" w:hAnsi="宋体" w:eastAsia="宋体" w:cs="宋体"/>
                <w:color w:val="000000" w:themeColor="text1"/>
                <w:sz w:val="24"/>
              </w:rPr>
              <w:t xml:space="preserve">②</w:t>
            </w:r>
            <w:r>
              <w:rPr>
                <w:rFonts w:hint="eastAsia"/>
                <w:color w:val="000000" w:themeColor="text1"/>
                <w:sz w:val="24"/>
              </w:rPr>
              <w:t xml:space="preserve">机房热水管路系统检修、</w:t>
            </w:r>
            <w:r>
              <w:rPr>
                <w:rFonts w:hint="eastAsia" w:ascii="宋体" w:hAnsi="宋体" w:eastAsia="宋体" w:cs="仿宋"/>
                <w:color w:val="000000" w:themeColor="text1"/>
                <w:sz w:val="24"/>
              </w:rPr>
              <w:t xml:space="preserve">末端热水系统检修、</w:t>
            </w:r>
            <w:r>
              <w:rPr>
                <w:rFonts w:hint="eastAsia" w:ascii="宋体" w:hAnsi="宋体" w:eastAsia="宋体" w:cs="仿宋"/>
                <w:color w:val="000000" w:themeColor="text1"/>
                <w:sz w:val="24"/>
              </w:rPr>
              <w:t xml:space="preserve">③</w:t>
            </w:r>
            <w:r>
              <w:rPr>
                <w:rFonts w:hint="eastAsia" w:ascii="宋体" w:hAnsi="宋体" w:eastAsia="宋体" w:cs="仿宋"/>
                <w:color w:val="000000" w:themeColor="text1"/>
                <w:sz w:val="24"/>
              </w:rPr>
              <w:t xml:space="preserve">热水供水系统整体调试、供水保障等</w:t>
            </w:r>
            <w:r>
              <w:rPr>
                <w:rFonts w:ascii="宋体" w:hAnsi="宋体" w:eastAsia="宋体" w:cs="仿宋"/>
                <w:color w:val="000000" w:themeColor="text1"/>
                <w:sz w:val="24"/>
              </w:rPr>
              <w:t xml:space="preserve">3个方面进行阐述。提供合理的进度计划安排，方案编制完整，明确各阶段的工作任务，且符合采购要求；工作时间计划、工作程序和步骤、管理和协调方法、关键步骤的思路和要点清晰，得6</w:t>
            </w:r>
            <w:r>
              <w:rPr>
                <w:rFonts w:hint="eastAsia" w:ascii="宋体" w:hAnsi="宋体" w:eastAsia="宋体" w:cs="仿宋"/>
                <w:color w:val="000000" w:themeColor="text1"/>
                <w:sz w:val="24"/>
              </w:rPr>
              <w:t xml:space="preserve">分。每缺一方面的内容扣</w:t>
            </w:r>
            <w:r>
              <w:rPr>
                <w:rFonts w:ascii="宋体" w:hAnsi="宋体" w:eastAsia="宋体" w:cs="仿宋"/>
                <w:color w:val="000000" w:themeColor="text1"/>
                <w:sz w:val="24"/>
              </w:rPr>
              <w:t xml:space="preserve">2分/方面；每方面内容有缺漏的扣1</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/方面。分数扣完为止。未提供方案或提供的方案不符合要求的不得分。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300" w:lineRule="exact"/>
              <w:rPr>
                <w:rFonts w:ascii="宋体" w:hAnsi="宋体" w:eastAsia="宋体" w:cs="仿宋"/>
                <w:color w:val="000000" w:themeColor="text1"/>
                <w:sz w:val="24"/>
              </w:rPr>
            </w:pPr>
            <w:r>
              <w:rPr>
                <w:rFonts w:ascii="宋体" w:hAnsi="宋体" w:eastAsia="宋体" w:cs="仿宋"/>
                <w:color w:val="000000" w:themeColor="text1"/>
                <w:sz w:val="24"/>
              </w:rPr>
              <w:t xml:space="preserve">6</w:t>
            </w:r>
            <w:r>
              <w:rPr>
                <w:rFonts w:hint="eastAsia" w:ascii="宋体" w:hAnsi="宋体" w:eastAsia="宋体" w:cs="仿宋"/>
                <w:color w:val="000000" w:themeColor="text1"/>
                <w:sz w:val="24"/>
              </w:rPr>
              <w:t xml:space="preserve">分</w:t>
            </w:r>
            <w:r/>
          </w:p>
        </w:tc>
      </w:tr>
      <w:tr>
        <w:trPr>
          <w:jc w:val="center"/>
          <w:trHeight w:val="699"/>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七</w:t>
            </w:r>
            <w:r/>
          </w:p>
        </w:tc>
        <w:tc>
          <w:tcPr>
            <w:tcBorders>
              <w:top w:val="single" w:color="000000" w:sz="4" w:space="0"/>
              <w:left w:val="single" w:color="auto" w:sz="4" w:space="0"/>
              <w:bottom w:val="single" w:color="auto" w:sz="4" w:space="0"/>
              <w:right w:val="single" w:color="000000" w:sz="4" w:space="0"/>
            </w:tcBorders>
            <w:tcW w:w="14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项目安装措施与安全保障方案</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rPr>
                <w:rFonts w:ascii="宋体" w:hAnsi="宋体" w:eastAsia="宋体" w:cs="仿宋"/>
                <w:color w:val="000000" w:themeColor="text1"/>
                <w:sz w:val="24"/>
              </w:rPr>
            </w:pPr>
            <w:r>
              <w:rPr>
                <w:rFonts w:hint="eastAsia" w:ascii="宋体" w:hAnsi="宋体" w:eastAsia="宋体" w:cs="仿宋"/>
                <w:color w:val="000000" w:themeColor="text1"/>
                <w:sz w:val="24"/>
              </w:rPr>
              <w:t xml:space="preserve">磋商供应商编制的项目安装措施与安全保障方案，方案分别从①施工工序计划【明确设备拆除（避免损坏原有机房设施）、新设备安装、地埋孔维修的工期节点】、②安装组装工艺【涵盖机房管道更换顺序、设备二次组装工艺、系统</w:t>
            </w:r>
            <w:r>
              <w:rPr>
                <w:rFonts w:hint="eastAsia" w:ascii="宋体" w:hAnsi="宋体" w:eastAsia="宋体" w:cs="仿宋"/>
                <w:color w:val="000000" w:themeColor="text1"/>
                <w:sz w:val="24"/>
              </w:rPr>
              <w:t xml:space="preserve">联调流程】③安全文明施工措施【针对医院场景（如病房楼地下一层施工、避免噪音影响患者）制定防尘、降噪、安全防护方案】、④冬雨季施工保障【针对室外地埋孔维修制定防雨、防冻措施（如孔内积水处理、管道防冻保护）】等</w:t>
            </w:r>
            <w:r>
              <w:rPr>
                <w:rFonts w:ascii="宋体" w:hAnsi="宋体" w:eastAsia="宋体" w:cs="仿宋"/>
                <w:color w:val="000000" w:themeColor="text1"/>
                <w:sz w:val="24"/>
              </w:rPr>
              <w:t xml:space="preserve">4个方面进行阐述。</w:t>
            </w:r>
            <w:r>
              <w:rPr>
                <w:rFonts w:hint="eastAsia" w:ascii="宋体" w:hAnsi="宋体" w:eastAsia="宋体" w:cs="仿宋"/>
                <w:color w:val="000000" w:themeColor="text1"/>
                <w:sz w:val="24"/>
              </w:rPr>
              <w:t xml:space="preserve">提供合理的进度计划安排，方案编制完整，明确各阶段的工作任务，且符合采购要求；工作时间计划、工作程序和步骤、管理和协调方法、关键步骤的思路和要点清晰，得</w:t>
            </w:r>
            <w:r>
              <w:rPr>
                <w:rFonts w:ascii="宋体" w:hAnsi="宋体" w:eastAsia="宋体" w:cs="仿宋"/>
                <w:color w:val="000000" w:themeColor="text1"/>
                <w:sz w:val="24"/>
              </w:rPr>
              <w:t xml:space="preserve">4</w:t>
            </w:r>
            <w:r>
              <w:rPr>
                <w:rFonts w:hint="eastAsia" w:ascii="宋体" w:hAnsi="宋体" w:eastAsia="宋体" w:cs="仿宋"/>
                <w:color w:val="000000" w:themeColor="text1"/>
                <w:sz w:val="24"/>
              </w:rPr>
              <w:t xml:space="preserve">分。每缺一方面的内容扣</w:t>
            </w:r>
            <w:r>
              <w:rPr>
                <w:rFonts w:ascii="宋体" w:hAnsi="宋体" w:eastAsia="宋体" w:cs="仿宋"/>
                <w:color w:val="000000" w:themeColor="text1"/>
                <w:sz w:val="24"/>
              </w:rPr>
              <w:t xml:space="preserve">1</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/方面；每方面内容有缺漏的扣0.5分/方面。分数扣完为止。未提供方案或提供的方案不符合要求的不得分。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300" w:lineRule="exact"/>
              <w:rPr>
                <w:rFonts w:ascii="宋体" w:hAnsi="宋体" w:eastAsia="宋体" w:cs="仿宋"/>
                <w:color w:val="000000" w:themeColor="text1"/>
                <w:sz w:val="24"/>
              </w:rPr>
            </w:pPr>
            <w:r>
              <w:rPr>
                <w:rFonts w:ascii="宋体" w:hAnsi="宋体" w:eastAsia="宋体" w:cs="仿宋"/>
                <w:color w:val="000000" w:themeColor="text1"/>
                <w:sz w:val="24"/>
              </w:rPr>
              <w:t xml:space="preserve">4</w:t>
            </w:r>
            <w:r>
              <w:rPr>
                <w:rFonts w:hint="eastAsia" w:ascii="宋体" w:hAnsi="宋体" w:eastAsia="宋体" w:cs="仿宋"/>
                <w:color w:val="000000" w:themeColor="text1"/>
                <w:sz w:val="24"/>
              </w:rPr>
              <w:t xml:space="preserve">分</w:t>
            </w:r>
            <w:r/>
          </w:p>
        </w:tc>
      </w:tr>
      <w:tr>
        <w:trPr>
          <w:jc w:val="center"/>
          <w:trHeight w:val="11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00" w:lineRule="exact"/>
              <w:rPr>
                <w:rFonts w:ascii="宋体" w:hAnsi="宋体" w:eastAsia="宋体" w:cs="仿宋"/>
                <w:color w:val="000000" w:themeColor="text1"/>
                <w:sz w:val="24"/>
              </w:rPr>
            </w:pPr>
            <w:r>
              <w:rPr>
                <w:rFonts w:hint="eastAsia" w:ascii="宋体" w:hAnsi="宋体" w:eastAsia="宋体" w:cs="仿宋"/>
                <w:color w:val="000000" w:themeColor="text1"/>
                <w:sz w:val="24"/>
              </w:rPr>
              <w:t xml:space="preserve">八</w:t>
            </w:r>
            <w:r/>
          </w:p>
        </w:tc>
        <w:tc>
          <w:tcPr>
            <w:tcBorders>
              <w:top w:val="single" w:color="000000" w:sz="4" w:space="0"/>
              <w:left w:val="single" w:color="auto" w:sz="4" w:space="0"/>
              <w:bottom w:val="single" w:color="auto" w:sz="4" w:space="0"/>
              <w:right w:val="single" w:color="000000" w:sz="4" w:space="0"/>
            </w:tcBorders>
            <w:tcW w:w="1417" w:type="dxa"/>
            <w:vAlign w:val="center"/>
            <w:textDirection w:val="lrTb"/>
            <w:noWrap w:val="false"/>
          </w:tcPr>
          <w:p>
            <w:pPr>
              <w:jc w:val="center"/>
              <w:spacing w:line="300" w:lineRule="exact"/>
              <w:rPr>
                <w:rFonts w:ascii="宋体" w:hAnsi="宋体" w:eastAsia="宋体" w:cs="仿宋"/>
                <w:bCs/>
                <w:color w:val="000000" w:themeColor="text1"/>
                <w:sz w:val="24"/>
              </w:rPr>
            </w:pPr>
            <w:r>
              <w:rPr>
                <w:rFonts w:hint="eastAsia" w:ascii="宋体" w:hAnsi="宋体" w:eastAsia="宋体" w:cs="仿宋"/>
                <w:bCs/>
                <w:color w:val="000000" w:themeColor="text1"/>
                <w:sz w:val="24"/>
              </w:rPr>
              <w:t xml:space="preserve">人员保障</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80"/>
              <w:rPr>
                <w:rFonts w:ascii="宋体" w:hAnsi="宋体" w:eastAsia="宋体" w:cs="仿宋"/>
                <w:color w:val="000000" w:themeColor="text1"/>
                <w:sz w:val="24"/>
              </w:rPr>
            </w:pPr>
            <w:r>
              <w:rPr>
                <w:rFonts w:ascii="宋体" w:hAnsi="宋体" w:eastAsia="宋体" w:cs="仿宋"/>
                <w:color w:val="000000" w:themeColor="text1"/>
                <w:sz w:val="24"/>
              </w:rPr>
              <w:t xml:space="preserve">1、拟选派项目负责人具有（机电工程）二级注册建造师、安全生产考核证书（B）类、中级机电专业工程师证书</w:t>
            </w:r>
            <w:r>
              <w:rPr>
                <w:rFonts w:ascii="宋体" w:hAnsi="宋体" w:eastAsia="宋体" w:cs="仿宋"/>
                <w:color w:val="000000" w:themeColor="text1"/>
                <w:sz w:val="24"/>
              </w:rPr>
              <w:t xml:space="preserve">，</w:t>
            </w:r>
            <w:r>
              <w:rPr>
                <w:rFonts w:hint="eastAsia" w:ascii="宋体" w:hAnsi="宋体" w:eastAsia="宋体" w:cs="仿宋"/>
                <w:color w:val="000000" w:themeColor="text1"/>
                <w:sz w:val="24"/>
              </w:rPr>
              <w:t xml:space="preserve">每</w:t>
            </w:r>
            <w:r>
              <w:rPr>
                <w:rFonts w:ascii="宋体" w:hAnsi="宋体" w:eastAsia="宋体" w:cs="仿宋"/>
                <w:color w:val="000000" w:themeColor="text1"/>
                <w:sz w:val="24"/>
              </w:rPr>
              <w:t xml:space="preserve">有</w:t>
            </w:r>
            <w:r>
              <w:rPr>
                <w:rFonts w:hint="eastAsia" w:ascii="宋体" w:hAnsi="宋体" w:eastAsia="宋体" w:cs="仿宋"/>
                <w:color w:val="000000" w:themeColor="text1"/>
                <w:sz w:val="24"/>
              </w:rPr>
              <w:t xml:space="preserve">1项得1分，本项</w:t>
            </w:r>
            <w:r>
              <w:rPr>
                <w:rFonts w:hint="eastAsia" w:ascii="宋体" w:hAnsi="宋体" w:eastAsia="宋体" w:cs="仿宋"/>
                <w:color w:val="000000" w:themeColor="text1"/>
                <w:sz w:val="24"/>
              </w:rPr>
              <w:t xml:space="preserve">最高</w:t>
            </w:r>
            <w:r>
              <w:rPr>
                <w:rFonts w:ascii="宋体" w:hAnsi="宋体" w:eastAsia="宋体" w:cs="仿宋"/>
                <w:color w:val="000000" w:themeColor="text1"/>
                <w:sz w:val="24"/>
              </w:rPr>
              <w:t xml:space="preserve">得</w:t>
            </w:r>
            <w:r>
              <w:rPr>
                <w:rFonts w:hint="eastAsia" w:ascii="宋体" w:hAnsi="宋体" w:eastAsia="宋体" w:cs="仿宋"/>
                <w:color w:val="000000" w:themeColor="text1"/>
                <w:sz w:val="24"/>
              </w:rPr>
              <w:t xml:space="preserve">3</w:t>
            </w:r>
            <w:r>
              <w:rPr>
                <w:rFonts w:hint="eastAsia" w:ascii="宋体" w:hAnsi="宋体" w:eastAsia="宋体" w:cs="仿宋"/>
                <w:color w:val="000000" w:themeColor="text1"/>
                <w:sz w:val="24"/>
              </w:rPr>
              <w:t xml:space="preserve">分。</w:t>
            </w:r>
            <w:r/>
          </w:p>
          <w:p>
            <w:pPr>
              <w:ind w:firstLine="480"/>
              <w:rPr>
                <w:rFonts w:ascii="宋体" w:hAnsi="宋体" w:eastAsia="宋体" w:cs="仿宋"/>
                <w:color w:val="000000" w:themeColor="text1"/>
                <w:sz w:val="24"/>
              </w:rPr>
            </w:pPr>
            <w:r>
              <w:rPr>
                <w:rFonts w:hint="eastAsia" w:ascii="宋体" w:hAnsi="宋体" w:eastAsia="宋体" w:cs="仿宋"/>
                <w:color w:val="000000" w:themeColor="text1"/>
                <w:sz w:val="24"/>
              </w:rPr>
              <w:t xml:space="preserve">2、拟选派项目技术负责人具备为暖通专业的高级工程师得</w:t>
            </w:r>
            <w:r>
              <w:rPr>
                <w:rFonts w:ascii="宋体" w:hAnsi="宋体" w:eastAsia="宋体" w:cs="仿宋"/>
                <w:color w:val="000000" w:themeColor="text1"/>
                <w:sz w:val="24"/>
              </w:rPr>
              <w:t xml:space="preserve">2</w:t>
            </w:r>
            <w:r>
              <w:rPr>
                <w:rFonts w:hint="eastAsia" w:ascii="宋体" w:hAnsi="宋体" w:eastAsia="宋体" w:cs="仿宋"/>
                <w:color w:val="000000" w:themeColor="text1"/>
                <w:sz w:val="24"/>
              </w:rPr>
              <w:t xml:space="preserve">分。</w:t>
            </w:r>
            <w:r/>
          </w:p>
          <w:p>
            <w:pPr>
              <w:ind w:firstLine="480"/>
              <w:rPr>
                <w:rFonts w:ascii="宋体" w:hAnsi="宋体" w:eastAsia="宋体" w:cs="仿宋"/>
                <w:color w:val="000000" w:themeColor="text1"/>
                <w:sz w:val="24"/>
              </w:rPr>
            </w:pPr>
            <w:r>
              <w:rPr>
                <w:rFonts w:ascii="宋体" w:hAnsi="宋体" w:eastAsia="宋体" w:cs="仿宋"/>
                <w:color w:val="000000" w:themeColor="text1"/>
                <w:sz w:val="24"/>
              </w:rPr>
              <w:t xml:space="preserve">3、拟派</w:t>
            </w:r>
            <w:r>
              <w:rPr>
                <w:rFonts w:hint="eastAsia" w:ascii="宋体" w:hAnsi="宋体" w:eastAsia="宋体" w:cs="仿宋"/>
                <w:color w:val="000000" w:themeColor="text1"/>
                <w:sz w:val="24"/>
              </w:rPr>
              <w:t xml:space="preserve">售后驻场人员</w:t>
            </w:r>
            <w:r>
              <w:rPr>
                <w:rFonts w:hint="eastAsia" w:ascii="宋体" w:hAnsi="宋体" w:eastAsia="宋体" w:cs="仿宋"/>
                <w:color w:val="000000" w:themeColor="text1"/>
                <w:sz w:val="24"/>
              </w:rPr>
              <w:t xml:space="preserve">具有制冷设备运行操作证、电工作业证</w:t>
            </w:r>
            <w:r>
              <w:rPr>
                <w:rFonts w:hint="eastAsia" w:ascii="宋体" w:hAnsi="宋体" w:eastAsia="宋体" w:cs="仿宋"/>
                <w:color w:val="000000" w:themeColor="text1"/>
                <w:sz w:val="24"/>
              </w:rPr>
              <w:t xml:space="preserve">，每</w:t>
            </w:r>
            <w:r>
              <w:rPr>
                <w:rFonts w:ascii="宋体" w:hAnsi="宋体" w:eastAsia="宋体" w:cs="仿宋"/>
                <w:color w:val="000000" w:themeColor="text1"/>
                <w:sz w:val="24"/>
              </w:rPr>
              <w:t xml:space="preserve">有</w:t>
            </w:r>
            <w:r>
              <w:rPr>
                <w:rFonts w:hint="eastAsia" w:ascii="宋体" w:hAnsi="宋体" w:eastAsia="宋体" w:cs="仿宋"/>
                <w:color w:val="000000" w:themeColor="text1"/>
                <w:sz w:val="24"/>
              </w:rPr>
              <w:t xml:space="preserve">1项</w:t>
            </w:r>
            <w:r>
              <w:rPr>
                <w:rFonts w:hint="eastAsia" w:ascii="宋体" w:hAnsi="宋体" w:eastAsia="宋体" w:cs="仿宋"/>
                <w:color w:val="000000" w:themeColor="text1"/>
                <w:sz w:val="24"/>
              </w:rPr>
              <w:t xml:space="preserve">得</w:t>
            </w:r>
            <w:r>
              <w:rPr>
                <w:rFonts w:hint="eastAsia" w:ascii="宋体" w:hAnsi="宋体" w:eastAsia="宋体" w:cs="仿宋"/>
                <w:color w:val="000000" w:themeColor="text1"/>
                <w:sz w:val="24"/>
              </w:rPr>
              <w:t xml:space="preserve">0.5</w:t>
            </w:r>
            <w:r>
              <w:rPr>
                <w:rFonts w:hint="eastAsia" w:ascii="宋体" w:hAnsi="宋体" w:eastAsia="宋体" w:cs="仿宋"/>
                <w:color w:val="000000" w:themeColor="text1"/>
                <w:sz w:val="24"/>
              </w:rPr>
              <w:t xml:space="preserve">分，</w:t>
            </w:r>
            <w:r>
              <w:rPr>
                <w:rFonts w:hint="eastAsia" w:ascii="宋体" w:hAnsi="宋体" w:eastAsia="宋体" w:cs="仿宋"/>
                <w:color w:val="000000" w:themeColor="text1"/>
                <w:sz w:val="24"/>
              </w:rPr>
              <w:t xml:space="preserve">本项最高得1分</w:t>
            </w:r>
            <w:r>
              <w:rPr>
                <w:rFonts w:hint="eastAsia" w:ascii="宋体" w:hAnsi="宋体" w:eastAsia="宋体" w:cs="仿宋"/>
                <w:color w:val="000000" w:themeColor="text1"/>
                <w:sz w:val="24"/>
              </w:rPr>
              <w:t xml:space="preserve">。</w:t>
            </w:r>
            <w:r/>
          </w:p>
          <w:p>
            <w:pPr>
              <w:pStyle w:val="885"/>
              <w:rPr>
                <w:rFonts w:hAnsi="宋体" w:eastAsia="宋体"/>
                <w:color w:val="000000" w:themeColor="text1"/>
              </w:rPr>
            </w:pPr>
            <w:r>
              <w:rPr>
                <w:rFonts w:hint="eastAsia" w:hAnsi="宋体" w:eastAsia="宋体"/>
                <w:color w:val="000000" w:themeColor="text1"/>
              </w:rPr>
              <w:t xml:space="preserve">注：磋商时提供上述人员职业资格证书原件彩色扫描件，未提供</w:t>
            </w:r>
            <w:r>
              <w:rPr>
                <w:rFonts w:hint="eastAsia" w:hAnsi="宋体" w:eastAsia="宋体"/>
                <w:color w:val="000000" w:themeColor="text1"/>
              </w:rPr>
              <w:t xml:space="preserve">或未按要求提供的，</w:t>
            </w:r>
            <w:r>
              <w:rPr>
                <w:rFonts w:hint="eastAsia" w:hAnsi="宋体" w:eastAsia="宋体"/>
                <w:color w:val="000000" w:themeColor="text1"/>
              </w:rPr>
              <w:t xml:space="preserve">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300" w:lineRule="exact"/>
              <w:rPr>
                <w:rFonts w:ascii="宋体" w:hAnsi="宋体" w:eastAsia="宋体" w:cs="仿宋"/>
                <w:color w:val="000000" w:themeColor="text1"/>
                <w:sz w:val="24"/>
              </w:rPr>
            </w:pPr>
            <w:r>
              <w:rPr>
                <w:rFonts w:ascii="宋体" w:hAnsi="宋体" w:eastAsia="宋体" w:cs="仿宋"/>
                <w:color w:val="000000" w:themeColor="text1"/>
                <w:sz w:val="24"/>
              </w:rPr>
              <w:t xml:space="preserve">6</w:t>
            </w:r>
            <w:r>
              <w:rPr>
                <w:rFonts w:hint="eastAsia" w:ascii="宋体" w:hAnsi="宋体" w:eastAsia="宋体" w:cs="仿宋"/>
                <w:color w:val="000000" w:themeColor="text1"/>
                <w:sz w:val="24"/>
              </w:rPr>
              <w:t xml:space="preserve">分</w:t>
            </w:r>
            <w:r/>
          </w:p>
        </w:tc>
      </w:tr>
      <w:tr>
        <w:trPr>
          <w:jc w:val="center"/>
          <w:trHeight w:val="740"/>
        </w:trPr>
        <w:tc>
          <w:tcPr>
            <w:tcBorders>
              <w:top w:val="none" w:color="000000"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九</w:t>
            </w:r>
            <w:r/>
          </w:p>
        </w:tc>
        <w:tc>
          <w:tcPr>
            <w:tcBorders>
              <w:top w:val="none" w:color="000000" w:sz="4" w:space="0"/>
              <w:left w:val="single" w:color="auto" w:sz="4" w:space="0"/>
              <w:bottom w:val="single" w:color="auto" w:sz="4" w:space="0"/>
              <w:right w:val="single" w:color="000000" w:sz="4" w:space="0"/>
            </w:tcBorders>
            <w:tcW w:w="1417" w:type="dxa"/>
            <w:vAlign w:val="center"/>
            <w:textDirection w:val="lrTb"/>
            <w:noWrap w:val="false"/>
          </w:tcPr>
          <w:p>
            <w:pPr>
              <w:jc w:val="center"/>
              <w:rPr>
                <w:rFonts w:ascii="宋体" w:hAnsi="宋体" w:eastAsia="宋体" w:cs="宋体"/>
                <w:color w:val="000000" w:themeColor="text1"/>
                <w:sz w:val="24"/>
              </w:rPr>
            </w:pPr>
            <w:r>
              <w:rPr>
                <w:rFonts w:hint="eastAsia" w:ascii="宋体" w:hAnsi="宋体" w:eastAsia="宋体" w:cs="宋体"/>
                <w:color w:val="000000" w:themeColor="text1"/>
                <w:sz w:val="24"/>
              </w:rPr>
              <w:t xml:space="preserve">售后服务方案</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20"/>
              <w:rPr>
                <w:rFonts w:ascii="宋体" w:hAnsi="宋体" w:eastAsia="宋体" w:cs="仿宋"/>
                <w:color w:val="000000" w:themeColor="text1"/>
                <w:sz w:val="24"/>
              </w:rPr>
            </w:pPr>
            <w:r>
              <w:rPr>
                <w:rFonts w:hint="eastAsia" w:ascii="宋体" w:hAnsi="宋体" w:eastAsia="宋体" w:cs="仿宋"/>
                <w:color w:val="000000" w:themeColor="text1"/>
                <w:sz w:val="24"/>
              </w:rPr>
              <w:t xml:space="preserve">磋商供应商分别从①有具体的售后服务方案（包含：售后驻场人员、响应时间、修复时间、应急预案、违约处罚措）、②售后响应速度优于招标文件要求、</w:t>
            </w:r>
            <w:r>
              <w:rPr>
                <w:rFonts w:hint="eastAsia" w:ascii="宋体" w:hAnsi="宋体" w:eastAsia="宋体" w:cs="宋体"/>
                <w:color w:val="000000" w:themeColor="text1"/>
                <w:sz w:val="24"/>
              </w:rPr>
              <w:t xml:space="preserve">③</w:t>
            </w:r>
            <w:r>
              <w:rPr>
                <w:rFonts w:hint="eastAsia" w:ascii="宋体" w:hAnsi="宋体" w:eastAsia="宋体" w:cs="仿宋"/>
                <w:color w:val="000000" w:themeColor="text1"/>
                <w:sz w:val="24"/>
              </w:rPr>
              <w:t xml:space="preserve">售后服务针对本项目配备专人及联系电话，并具有上门回访服务的等3个方面进行阐述。提供的方案编制完整，明确各阶段的工作任务，且各项内容表述清晰、完整、有量化指标，有具体针对不同情形提出了违约处罚措施的，得</w:t>
            </w:r>
            <w:r>
              <w:rPr>
                <w:rFonts w:ascii="宋体" w:hAnsi="宋体" w:eastAsia="宋体" w:cs="仿宋"/>
                <w:color w:val="000000" w:themeColor="text1"/>
                <w:sz w:val="24"/>
              </w:rPr>
              <w:t xml:space="preserve">3</w:t>
            </w:r>
            <w:r>
              <w:rPr>
                <w:rFonts w:hint="eastAsia" w:ascii="宋体" w:hAnsi="宋体" w:eastAsia="宋体" w:cs="仿宋"/>
                <w:color w:val="000000" w:themeColor="text1"/>
                <w:sz w:val="24"/>
              </w:rPr>
              <w:t xml:space="preserve">分。每缺一方面的内容扣</w:t>
            </w:r>
            <w:r>
              <w:rPr>
                <w:rFonts w:ascii="宋体" w:hAnsi="宋体" w:eastAsia="宋体" w:cs="仿宋"/>
                <w:color w:val="000000" w:themeColor="text1"/>
                <w:sz w:val="24"/>
              </w:rPr>
              <w:t xml:space="preserve">1</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/方面；每方面内容有缺漏的扣0.5</w:t>
            </w:r>
            <w:r>
              <w:rPr>
                <w:rFonts w:hint="eastAsia" w:ascii="宋体" w:hAnsi="宋体" w:eastAsia="宋体" w:cs="仿宋"/>
                <w:color w:val="000000" w:themeColor="text1"/>
                <w:sz w:val="24"/>
              </w:rPr>
              <w:t xml:space="preserve">分</w:t>
            </w:r>
            <w:r>
              <w:rPr>
                <w:rFonts w:ascii="宋体" w:hAnsi="宋体" w:eastAsia="宋体" w:cs="仿宋"/>
                <w:color w:val="000000" w:themeColor="text1"/>
                <w:sz w:val="24"/>
              </w:rPr>
              <w:t xml:space="preserve">/方面。未提供方案或提供的方案不符合要求的不得分。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120"/>
              <w:rPr>
                <w:rFonts w:ascii="宋体" w:hAnsi="宋体" w:eastAsia="宋体" w:cs="仿宋"/>
                <w:color w:val="000000" w:themeColor="text1"/>
                <w:sz w:val="24"/>
              </w:rPr>
            </w:pPr>
            <w:r>
              <w:rPr>
                <w:rFonts w:ascii="宋体" w:hAnsi="宋体" w:eastAsia="宋体" w:cs="仿宋"/>
                <w:color w:val="000000" w:themeColor="text1"/>
                <w:sz w:val="24"/>
              </w:rPr>
              <w:t xml:space="preserve">3</w:t>
            </w:r>
            <w:r>
              <w:rPr>
                <w:rFonts w:hint="eastAsia" w:ascii="宋体" w:hAnsi="宋体" w:eastAsia="宋体" w:cs="仿宋"/>
                <w:color w:val="000000" w:themeColor="text1"/>
                <w:sz w:val="24"/>
              </w:rPr>
              <w:t xml:space="preserve">分</w:t>
            </w:r>
            <w:r/>
          </w:p>
        </w:tc>
      </w:tr>
    </w:tbl>
    <w:p>
      <w:pPr>
        <w:pStyle w:val="893"/>
        <w:ind w:firstLine="241"/>
        <w:spacing w:before="120" w:beforeAutospacing="0" w:after="120" w:afterAutospacing="0" w:line="0" w:lineRule="atLeast"/>
        <w:rPr>
          <w:rFonts w:ascii="宋体" w:hAnsi="宋体" w:eastAsia="宋体" w:cs="宋体"/>
          <w:b/>
          <w:color w:val="000000" w:themeColor="text1"/>
        </w:rPr>
      </w:pPr>
      <w:r>
        <w:rPr>
          <w:rFonts w:ascii="宋体" w:hAnsi="宋体" w:eastAsia="宋体" w:cs="宋体"/>
          <w:b/>
          <w:color w:val="000000" w:themeColor="text1"/>
        </w:rPr>
      </w:r>
      <w:r/>
    </w:p>
    <w:p>
      <w:pPr>
        <w:pStyle w:val="893"/>
        <w:ind w:firstLine="241"/>
        <w:spacing w:before="120" w:beforeAutospacing="0" w:after="120" w:afterAutospacing="0" w:line="0" w:lineRule="atLeast"/>
        <w:rPr>
          <w:rFonts w:ascii="宋体" w:hAnsi="宋体" w:eastAsia="宋体" w:cs="宋体"/>
          <w:b/>
          <w:color w:val="000000" w:themeColor="text1"/>
        </w:rPr>
      </w:pPr>
      <w:r>
        <w:rPr>
          <w:rFonts w:ascii="宋体" w:hAnsi="宋体" w:eastAsia="宋体" w:cs="宋体"/>
          <w:b/>
          <w:color w:val="000000" w:themeColor="text1"/>
        </w:rPr>
      </w:r>
      <w:r/>
    </w:p>
    <w:p>
      <w:pPr>
        <w:pStyle w:val="893"/>
        <w:ind w:firstLine="241"/>
        <w:spacing w:before="120" w:beforeAutospacing="0" w:after="120" w:afterAutospacing="0" w:line="0" w:lineRule="atLeast"/>
        <w:rPr>
          <w:rFonts w:ascii="宋体" w:hAnsi="宋体" w:eastAsia="宋体" w:cs="宋体"/>
          <w:b/>
          <w:color w:val="000000" w:themeColor="text1"/>
        </w:rPr>
      </w:pPr>
      <w:r>
        <w:rPr>
          <w:rFonts w:ascii="宋体" w:hAnsi="宋体" w:eastAsia="宋体" w:cs="宋体"/>
          <w:b/>
          <w:color w:val="000000" w:themeColor="text1"/>
        </w:rPr>
      </w:r>
      <w:r/>
    </w:p>
    <w:p>
      <w:pPr>
        <w:pStyle w:val="893"/>
        <w:ind w:firstLine="241"/>
        <w:spacing w:before="120" w:beforeAutospacing="0" w:after="120" w:afterAutospacing="0" w:line="0" w:lineRule="atLeast"/>
        <w:rPr>
          <w:rFonts w:ascii="宋体" w:hAnsi="宋体" w:eastAsia="宋体" w:cs="宋体"/>
          <w:b/>
          <w:color w:val="000000" w:themeColor="text1"/>
        </w:rPr>
      </w:pPr>
      <w:r>
        <w:rPr>
          <w:rFonts w:ascii="宋体" w:hAnsi="宋体" w:eastAsia="宋体" w:cs="宋体"/>
          <w:b/>
          <w:color w:val="000000" w:themeColor="text1"/>
        </w:rPr>
      </w:r>
      <w:r/>
    </w:p>
    <w:p>
      <w:pPr>
        <w:pStyle w:val="893"/>
        <w:ind w:firstLine="241"/>
        <w:spacing w:before="120" w:beforeAutospacing="0" w:after="120" w:afterAutospacing="0" w:line="0" w:lineRule="atLeast"/>
        <w:rPr>
          <w:rFonts w:ascii="宋体" w:hAnsi="宋体" w:eastAsia="宋体" w:cs="宋体"/>
          <w:b/>
          <w:color w:val="000000" w:themeColor="text1"/>
        </w:rPr>
      </w:pPr>
      <w:r>
        <w:rPr>
          <w:rFonts w:ascii="宋体" w:hAnsi="宋体" w:eastAsia="宋体" w:cs="宋体"/>
          <w:b/>
          <w:color w:val="000000" w:themeColor="text1"/>
        </w:rPr>
      </w:r>
      <w:r/>
    </w:p>
    <w:p>
      <w:pPr>
        <w:pStyle w:val="893"/>
        <w:ind w:firstLine="241"/>
        <w:spacing w:before="120" w:beforeAutospacing="0" w:after="120" w:afterAutospacing="0" w:line="0" w:lineRule="atLeast"/>
        <w:rPr>
          <w:color w:val="000000" w:themeColor="text1"/>
        </w:rPr>
      </w:pPr>
      <w:r>
        <w:rPr>
          <w:color w:val="000000" w:themeColor="text1"/>
        </w:rPr>
      </w:r>
      <w:r/>
    </w:p>
    <w:p>
      <w:pPr>
        <w:pStyle w:val="893"/>
        <w:jc w:val="both"/>
        <w:spacing w:before="120" w:beforeAutospacing="0" w:after="120" w:afterAutospacing="0" w:line="0" w:lineRule="atLeast"/>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center"/>
        <w:keepNext/>
        <w:spacing w:beforeAutospacing="0" w:afterAutospacing="0"/>
        <w:rPr>
          <w:color w:val="000000" w:themeColor="text1"/>
        </w:rPr>
      </w:pPr>
      <w:r>
        <w:rPr>
          <w:color w:val="000000" w:themeColor="text1"/>
        </w:rPr>
        <w:t xml:space="preserve"> </w:t>
      </w:r>
      <w:r/>
    </w:p>
    <w:p>
      <w:pPr>
        <w:pStyle w:val="893"/>
        <w:ind w:firstLine="440"/>
        <w:jc w:val="center"/>
        <w:keepNext/>
        <w:spacing w:beforeAutospacing="0" w:afterAutospacing="0"/>
        <w:rPr>
          <w:color w:val="000000" w:themeColor="text1"/>
        </w:rPr>
      </w:pPr>
      <w:r>
        <w:rPr>
          <w:rFonts w:hint="eastAsia" w:ascii="黑体" w:hAnsi="宋体" w:eastAsia="黑体" w:cs="黑体"/>
          <w:color w:val="000000" w:themeColor="text1"/>
          <w:sz w:val="44"/>
          <w:szCs w:val="44"/>
        </w:rPr>
        <w:t xml:space="preserve">第六章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响应文件格式 </w:t>
      </w:r>
      <w:r/>
    </w:p>
    <w:p>
      <w:pPr>
        <w:pStyle w:val="893"/>
        <w:ind w:firstLine="723"/>
        <w:jc w:val="center"/>
        <w:spacing w:beforeAutospacing="0" w:afterAutospacing="0"/>
        <w:rPr>
          <w:color w:val="000000" w:themeColor="text1"/>
        </w:rPr>
      </w:pPr>
      <w:r/>
      <w:bookmarkStart w:id="203" w:name="_Toc49090576"/>
      <w:r/>
      <w:bookmarkStart w:id="204" w:name="_Toc120614282"/>
      <w:r/>
      <w:bookmarkStart w:id="205" w:name="_Hlt26671244"/>
      <w:r/>
      <w:bookmarkStart w:id="206" w:name="_Toc26554094"/>
      <w:r/>
      <w:bookmarkStart w:id="207" w:name="_Hlt26955039"/>
      <w:r/>
      <w:bookmarkEnd w:id="203"/>
      <w:r/>
      <w:bookmarkEnd w:id="204"/>
      <w:r>
        <w:rPr>
          <w:rFonts w:hint="eastAsia" w:ascii="宋体" w:hAnsi="宋体" w:eastAsia="宋体" w:cs="宋体"/>
          <w:b/>
          <w:color w:val="000000" w:themeColor="text1"/>
          <w:sz w:val="72"/>
          <w:szCs w:val="72"/>
        </w:rPr>
        <w:t xml:space="preserve">响  应  文  件</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ind w:firstLine="36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项 目 名 称：</w:t>
      </w:r>
      <w:r>
        <w:rPr>
          <w:rFonts w:hint="eastAsia" w:ascii="宋体" w:hAnsi="宋体" w:eastAsia="宋体" w:cs="宋体"/>
          <w:b/>
          <w:color w:val="000000" w:themeColor="text1"/>
          <w:sz w:val="36"/>
          <w:szCs w:val="36"/>
          <w:u w:val="single"/>
        </w:rPr>
        <w:t xml:space="preserve">            </w:t>
      </w:r>
      <w:r/>
    </w:p>
    <w:p>
      <w:pPr>
        <w:pStyle w:val="893"/>
        <w:ind w:firstLine="36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项 目 编 号：</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p>
    <w:p>
      <w:pPr>
        <w:pStyle w:val="893"/>
        <w:ind w:firstLine="36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供应商名称 ：</w:t>
      </w:r>
      <w:r>
        <w:rPr>
          <w:rFonts w:hint="eastAsia" w:ascii="宋体" w:hAnsi="宋体" w:eastAsia="宋体" w:cs="宋体"/>
          <w:b/>
          <w:color w:val="000000" w:themeColor="text1"/>
          <w:sz w:val="36"/>
          <w:szCs w:val="36"/>
          <w:u w:val="single"/>
        </w:rPr>
        <w:t xml:space="preserve">（加盖CA电子公章）</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p>
    <w:p>
      <w:pPr>
        <w:pStyle w:val="893"/>
        <w:ind w:firstLine="36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日 </w:t>
      </w:r>
      <w:r>
        <w:rPr>
          <w:rFonts w:ascii="宋体" w:hAnsi="宋体" w:eastAsia="宋体" w:cs="宋体"/>
          <w:b/>
          <w:color w:val="000000" w:themeColor="text1"/>
          <w:sz w:val="36"/>
          <w:szCs w:val="36"/>
        </w:rPr>
        <w:t xml:space="preserve"> </w:t>
      </w:r>
      <w:r>
        <w:rPr>
          <w:rFonts w:hint="eastAsia" w:ascii="宋体" w:hAnsi="宋体" w:eastAsia="宋体" w:cs="宋体"/>
          <w:b/>
          <w:color w:val="000000" w:themeColor="text1"/>
          <w:sz w:val="36"/>
          <w:szCs w:val="36"/>
        </w:rPr>
        <w:t xml:space="preserve">  期 ：</w:t>
      </w:r>
      <w:r>
        <w:rPr>
          <w:rFonts w:hint="eastAsia" w:ascii="宋体" w:hAnsi="宋体" w:eastAsia="宋体" w:cs="宋体"/>
          <w:b/>
          <w:color w:val="000000" w:themeColor="text1"/>
          <w:sz w:val="36"/>
          <w:szCs w:val="36"/>
          <w:u w:val="single"/>
        </w:rPr>
        <w:t xml:space="preserve">          </w:t>
      </w:r>
      <w:r>
        <w:rPr>
          <w:rFonts w:ascii="宋体" w:hAnsi="宋体" w:eastAsia="宋体" w:cs="宋体"/>
          <w:b/>
          <w:color w:val="000000" w:themeColor="text1"/>
          <w:sz w:val="36"/>
          <w:szCs w:val="36"/>
          <w:u w:val="single"/>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rFonts w:hint="eastAsia"/>
          <w:color w:val="000000" w:themeColor="text1"/>
        </w:rPr>
        <w:b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893"/>
        <w:ind w:firstLine="321"/>
        <w:jc w:val="center"/>
        <w:spacing w:beforeAutospacing="0" w:afterAutospacing="0" w:line="0" w:lineRule="atLeast"/>
        <w:rPr>
          <w:rFonts w:ascii="宋体" w:hAnsi="宋体" w:eastAsia="宋体" w:cs="宋体"/>
          <w:b/>
          <w:color w:val="000000" w:themeColor="text1"/>
          <w:sz w:val="32"/>
          <w:szCs w:val="32"/>
        </w:rPr>
      </w:pPr>
      <w:r>
        <w:rPr>
          <w:rFonts w:hint="eastAsia" w:ascii="宋体" w:hAnsi="宋体" w:eastAsia="宋体" w:cs="宋体"/>
          <w:b/>
          <w:color w:val="000000" w:themeColor="text1"/>
          <w:sz w:val="32"/>
          <w:szCs w:val="32"/>
        </w:rPr>
        <w:t xml:space="preserve">响应文件目录</w:t>
      </w:r>
      <w:r/>
    </w:p>
    <w:p>
      <w:pPr>
        <w:pStyle w:val="893"/>
        <w:jc w:val="center"/>
        <w:spacing w:beforeAutospacing="0" w:afterAutospacing="0" w:line="0" w:lineRule="atLeast"/>
        <w:rPr>
          <w:color w:val="000000" w:themeColor="text1"/>
        </w:rPr>
      </w:pPr>
      <w:r>
        <w:rPr>
          <w:color w:val="000000" w:themeColor="text1"/>
        </w:rPr>
        <w:t xml:space="preserve"> </w:t>
      </w:r>
      <w:r/>
    </w:p>
    <w:p>
      <w:pPr>
        <w:pStyle w:val="893"/>
        <w:ind w:left="210"/>
        <w:jc w:val="both"/>
        <w:spacing w:beforeAutospacing="0" w:afterAutospacing="0"/>
        <w:rPr>
          <w:iCs/>
          <w:color w:val="000000" w:themeColor="text1"/>
        </w:rPr>
      </w:pPr>
      <w:r>
        <w:rPr>
          <w:rFonts w:hint="eastAsia" w:ascii="宋体" w:hAnsi="宋体" w:eastAsia="宋体" w:cs="宋体"/>
          <w:iCs/>
          <w:color w:val="000000" w:themeColor="text1"/>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themeColor="text1"/>
          <w:sz w:val="24"/>
        </w:rPr>
      </w:pPr>
      <w:r>
        <w:rPr>
          <w:rFonts w:hint="eastAsia" w:ascii="宋体" w:hAnsi="宋体" w:eastAsia="宋体" w:cs="宋体"/>
          <w:iCs/>
          <w:color w:val="000000" w:themeColor="text1"/>
          <w:sz w:val="24"/>
        </w:rPr>
        <w:t xml:space="preserve">二、上一年度（2024年度）的财务状况报告（财务状况报告至少提供资产负债表、利润表，磋商供应商成立不满一年无需提供）</w:t>
      </w:r>
      <w:r/>
    </w:p>
    <w:p>
      <w:pPr>
        <w:pStyle w:val="893"/>
        <w:ind w:left="210"/>
        <w:jc w:val="both"/>
        <w:spacing w:beforeAutospacing="0" w:afterAutospacing="0"/>
        <w:rPr>
          <w:rFonts w:ascii="宋体" w:hAnsi="宋体" w:eastAsia="宋体" w:cs="宋体"/>
          <w:iCs/>
          <w:color w:val="000000" w:themeColor="text1"/>
        </w:rPr>
      </w:pPr>
      <w:r>
        <w:rPr>
          <w:rFonts w:hint="eastAsia" w:ascii="宋体" w:hAnsi="宋体" w:eastAsia="宋体" w:cs="宋体"/>
          <w:iCs/>
          <w:color w:val="000000" w:themeColor="text1"/>
        </w:rPr>
        <w:t xml:space="preserve">三、具备履行合同所必需的设备和专业技术能力的书面声明</w:t>
      </w:r>
      <w:r/>
    </w:p>
    <w:p>
      <w:pPr>
        <w:pStyle w:val="893"/>
        <w:ind w:left="210"/>
        <w:jc w:val="both"/>
        <w:spacing w:beforeAutospacing="0" w:afterAutospacing="0"/>
        <w:rPr>
          <w:iCs/>
          <w:color w:val="000000" w:themeColor="text1"/>
        </w:rPr>
      </w:pPr>
      <w:r>
        <w:rPr>
          <w:rFonts w:hint="eastAsia" w:ascii="宋体" w:hAnsi="宋体" w:eastAsia="宋体" w:cs="宋体"/>
          <w:iCs/>
          <w:color w:val="000000" w:themeColor="text1"/>
        </w:rPr>
        <w:t xml:space="preserve">四、依法缴纳税收和社会保障资金的相关材料（提供</w:t>
      </w:r>
      <w:r>
        <w:rPr>
          <w:rFonts w:hint="eastAsia" w:ascii="宋体" w:hAnsi="宋体" w:eastAsia="宋体" w:cs="宋体"/>
          <w:color w:val="000000" w:themeColor="text1"/>
        </w:rPr>
        <w:t xml:space="preserve">2</w:t>
      </w:r>
      <w:r>
        <w:rPr>
          <w:rFonts w:ascii="宋体" w:hAnsi="宋体" w:eastAsia="宋体" w:cs="宋体"/>
          <w:color w:val="000000" w:themeColor="text1"/>
        </w:rPr>
        <w:t xml:space="preserve">024</w:t>
      </w:r>
      <w:r>
        <w:rPr>
          <w:rFonts w:hint="eastAsia" w:ascii="宋体" w:hAnsi="宋体" w:eastAsia="宋体" w:cs="宋体"/>
          <w:color w:val="000000" w:themeColor="text1"/>
        </w:rPr>
        <w:t xml:space="preserve">年1</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月以来</w:t>
      </w:r>
      <w:r>
        <w:rPr>
          <w:rFonts w:hint="eastAsia" w:ascii="宋体" w:hAnsi="宋体" w:eastAsia="宋体" w:cs="宋体"/>
          <w:iCs/>
          <w:color w:val="000000" w:themeColor="text1"/>
        </w:rPr>
        <w:t xml:space="preserve">至少一个月依法缴纳税收及缴纳社会保障资金的证明材料。磋商供应商依法享受缓缴、免缴税收、社会保障资金的提供证明材料。）</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五、参加政府采购活动前 3 年内在经营活动中没有重大违法记录的书面声明</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六、特定资格要求的证明文件（如果本项目设置特定资格要求，则需要提供）</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七、法人授权书</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八、磋商响应函</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九、中小企业声明函</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十、残疾人福利性单位声明函</w:t>
      </w:r>
      <w:r/>
    </w:p>
    <w:p>
      <w:pPr>
        <w:pStyle w:val="893"/>
        <w:ind w:firstLine="240"/>
        <w:jc w:val="both"/>
        <w:spacing w:beforeAutospacing="0" w:afterAutospacing="0" w:line="0" w:lineRule="atLeast"/>
        <w:rPr>
          <w:rFonts w:ascii="宋体" w:hAnsi="宋体" w:eastAsia="宋体" w:cs="宋体"/>
          <w:iCs/>
          <w:color w:val="000000" w:themeColor="text1"/>
        </w:rPr>
      </w:pPr>
      <w:r>
        <w:rPr>
          <w:rFonts w:hint="eastAsia" w:ascii="宋体" w:hAnsi="宋体" w:eastAsia="宋体" w:cs="宋体"/>
          <w:iCs/>
          <w:color w:val="000000" w:themeColor="text1"/>
        </w:rPr>
        <w:t xml:space="preserve">十一、分项报价表</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十二、技术要求响应及偏离表</w:t>
      </w:r>
      <w:r/>
    </w:p>
    <w:p>
      <w:pPr>
        <w:pStyle w:val="893"/>
        <w:ind w:firstLine="240"/>
        <w:jc w:val="both"/>
        <w:spacing w:beforeAutospacing="0" w:afterAutospacing="0" w:line="0" w:lineRule="atLeast"/>
        <w:rPr>
          <w:iCs/>
          <w:color w:val="000000" w:themeColor="text1"/>
        </w:rPr>
      </w:pPr>
      <w:r>
        <w:rPr>
          <w:rFonts w:hint="eastAsia" w:ascii="宋体" w:hAnsi="宋体" w:eastAsia="宋体" w:cs="宋体"/>
          <w:iCs/>
          <w:color w:val="000000" w:themeColor="text1"/>
        </w:rPr>
        <w:t xml:space="preserve">十三、商务要求响应及偏离表</w:t>
      </w:r>
      <w:r/>
    </w:p>
    <w:p>
      <w:pPr>
        <w:pStyle w:val="893"/>
        <w:ind w:left="210"/>
        <w:jc w:val="both"/>
        <w:spacing w:beforeAutospacing="0" w:afterAutospacing="0"/>
        <w:rPr>
          <w:rFonts w:ascii="宋体" w:hAnsi="宋体" w:eastAsia="宋体" w:cs="宋体"/>
          <w:iCs/>
          <w:color w:val="000000" w:themeColor="text1"/>
        </w:rPr>
      </w:pPr>
      <w:r>
        <w:rPr>
          <w:iCs/>
          <w:color w:val="000000" w:themeColor="text1"/>
        </w:rPr>
        <w:t xml:space="preserve"> </w:t>
      </w:r>
      <w:r>
        <w:rPr>
          <w:rFonts w:hint="eastAsia" w:ascii="宋体" w:hAnsi="宋体" w:eastAsia="宋体" w:cs="宋体"/>
          <w:iCs/>
          <w:color w:val="000000" w:themeColor="text1"/>
        </w:rPr>
        <w:t xml:space="preserve">十四、开标一览表</w:t>
      </w:r>
      <w:r/>
    </w:p>
    <w:p>
      <w:pPr>
        <w:ind w:firstLine="240"/>
        <w:spacing w:before="50" w:after="50"/>
        <w:widowControl/>
        <w:rPr>
          <w:rFonts w:ascii="宋体" w:hAnsi="宋体" w:eastAsia="宋体" w:cs="宋体"/>
          <w:iCs/>
          <w:color w:val="000000" w:themeColor="text1"/>
          <w:sz w:val="24"/>
        </w:rPr>
      </w:pPr>
      <w:r>
        <w:rPr>
          <w:rFonts w:hint="eastAsia" w:ascii="宋体" w:hAnsi="宋体" w:eastAsia="宋体" w:cs="宋体"/>
          <w:iCs/>
          <w:color w:val="000000" w:themeColor="text1"/>
          <w:sz w:val="24"/>
        </w:rPr>
        <w:t xml:space="preserve">十五、技术方案、服务承诺、培训承诺等</w:t>
      </w:r>
      <w:r/>
    </w:p>
    <w:p>
      <w:pPr>
        <w:pStyle w:val="893"/>
        <w:ind w:firstLine="240"/>
        <w:jc w:val="both"/>
        <w:spacing w:beforeAutospacing="0" w:afterAutospacing="0" w:line="360" w:lineRule="auto"/>
        <w:rPr>
          <w:rFonts w:ascii="宋体" w:hAnsi="宋体" w:eastAsia="宋体" w:cs="宋体"/>
          <w:iCs/>
          <w:color w:val="000000" w:themeColor="text1"/>
        </w:rPr>
      </w:pPr>
      <w:r>
        <w:rPr>
          <w:rFonts w:hint="eastAsia" w:ascii="宋体" w:hAnsi="宋体" w:eastAsia="宋体" w:cs="宋体"/>
          <w:iCs/>
          <w:color w:val="000000" w:themeColor="text1"/>
        </w:rPr>
        <w:t xml:space="preserve">十六、盐城市政府采购事前信用承诺书</w:t>
      </w:r>
      <w:r/>
    </w:p>
    <w:p>
      <w:pPr>
        <w:pStyle w:val="893"/>
        <w:ind w:firstLine="240"/>
        <w:jc w:val="both"/>
        <w:spacing w:beforeAutospacing="0" w:afterAutospacing="0" w:line="360" w:lineRule="auto"/>
        <w:rPr>
          <w:rFonts w:ascii="宋体" w:hAnsi="宋体" w:eastAsia="宋体" w:cs="宋体"/>
          <w:color w:val="000000" w:themeColor="text1"/>
        </w:rPr>
      </w:pPr>
      <w:r>
        <w:rPr>
          <w:rFonts w:ascii="宋体" w:hAnsi="宋体" w:eastAsia="宋体" w:cs="宋体"/>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240"/>
        <w:jc w:val="both"/>
        <w:spacing w:beforeAutospacing="0" w:afterAutospacing="0" w:line="0" w:lineRule="atLeast"/>
        <w:rPr>
          <w:color w:val="000000" w:themeColor="text1"/>
        </w:rPr>
      </w:pPr>
      <w:r>
        <w:rPr>
          <w:color w:val="000000" w:themeColor="text1"/>
        </w:rPr>
      </w:r>
      <w:r/>
    </w:p>
    <w:p>
      <w:pPr>
        <w:pStyle w:val="893"/>
        <w:ind w:firstLine="32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一、法人或者其他组织的营业执照等证明文件，自然人的身份证明</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320"/>
        <w:jc w:val="both"/>
        <w:spacing w:beforeAutospacing="0" w:afterAutospacing="0"/>
        <w:rPr>
          <w:rFonts w:eastAsia="黑体"/>
          <w:color w:val="000000" w:themeColor="text1"/>
        </w:rPr>
      </w:pPr>
      <w:r>
        <w:rPr>
          <w:rFonts w:hint="eastAsia" w:ascii="黑体" w:hAnsi="宋体" w:eastAsia="黑体" w:cs="黑体"/>
          <w:i/>
          <w:color w:val="000000" w:themeColor="text1"/>
          <w:sz w:val="32"/>
          <w:szCs w:val="32"/>
          <w:u w:val="single"/>
        </w:rPr>
        <w:t xml:space="preserve">二、上一年度（2024年度）的财务状况报告</w:t>
      </w:r>
      <w:r/>
    </w:p>
    <w:p>
      <w:pPr>
        <w:ind w:firstLine="480"/>
        <w:jc w:val="left"/>
        <w:tabs>
          <w:tab w:val="left" w:pos="1331" w:leader="none"/>
        </w:tabs>
        <w:rPr>
          <w:rFonts w:ascii="宋体" w:hAnsi="宋体" w:eastAsia="宋体" w:cs="宋体"/>
          <w:iCs/>
          <w:color w:val="000000" w:themeColor="text1"/>
          <w:sz w:val="24"/>
        </w:rPr>
      </w:pPr>
      <w:r>
        <w:rPr>
          <w:rFonts w:hint="eastAsia" w:ascii="宋体" w:hAnsi="宋体" w:eastAsia="宋体" w:cs="宋体"/>
          <w:iCs/>
          <w:color w:val="000000" w:themeColor="text1"/>
          <w:sz w:val="24"/>
        </w:rPr>
        <w:t xml:space="preserve">（财务状况报告至少提供资产负债表、利润表，磋商供应商成立不满一年无需提供）</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ind w:firstLine="32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三、具备履行合同所必需的设备和专业技术能力的书面声明</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我单位郑重声明：我单位具备履行本项采购合同所必需的设备和专业技术能力，为履行本项采购合同我公司具备如下主要设备和主要专业技术能力：</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主要设备有：</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893"/>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主要专业技术能力有：</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893"/>
        <w:ind w:right="1560" w:firstLine="240"/>
        <w:jc w:val="center"/>
        <w:spacing w:beforeAutospacing="0" w:afterAutospacing="0" w:line="0" w:lineRule="atLeast"/>
        <w:tabs>
          <w:tab w:val="left" w:pos="4864" w:leader="none"/>
        </w:tabs>
        <w:rPr>
          <w:rFonts w:ascii="宋体" w:hAnsi="宋体" w:eastAsia="宋体" w:cs="宋体"/>
          <w:color w:val="000000" w:themeColor="text1"/>
        </w:rPr>
      </w:pPr>
      <w:r>
        <w:rPr>
          <w:rFonts w:ascii="宋体" w:hAnsi="宋体" w:eastAsia="宋体" w:cs="宋体"/>
          <w:color w:val="000000" w:themeColor="text1"/>
        </w:rPr>
        <w:t xml:space="preserve">                   </w:t>
      </w:r>
      <w:r>
        <w:rPr>
          <w:rFonts w:hint="eastAsia" w:ascii="宋体" w:hAnsi="宋体" w:eastAsia="宋体" w:cs="宋体"/>
          <w:color w:val="000000" w:themeColor="text1"/>
        </w:rPr>
        <w:t xml:space="preserve">   供应商全称（加盖CA电子公章）：</w:t>
      </w:r>
      <w:r/>
    </w:p>
    <w:p>
      <w:pPr>
        <w:pStyle w:val="893"/>
        <w:ind w:right="1560" w:firstLine="240"/>
        <w:jc w:val="center"/>
        <w:spacing w:beforeAutospacing="0" w:afterAutospacing="0" w:line="0" w:lineRule="atLeast"/>
        <w:tabs>
          <w:tab w:val="left" w:pos="4864" w:leader="none"/>
        </w:tabs>
        <w:rPr>
          <w:rFonts w:ascii="宋体" w:hAnsi="宋体" w:eastAsia="宋体" w:cs="宋体"/>
          <w:color w:val="000000" w:themeColor="text1"/>
        </w:rPr>
      </w:pPr>
      <w:r>
        <w:rPr>
          <w:rFonts w:hint="eastAsia" w:ascii="宋体" w:hAnsi="宋体" w:eastAsia="宋体" w:cs="宋体"/>
          <w:color w:val="000000" w:themeColor="text1"/>
        </w:rPr>
        <w:t xml:space="preserve">        </w:t>
      </w:r>
      <w:r/>
    </w:p>
    <w:p>
      <w:pPr>
        <w:pStyle w:val="893"/>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         </w:t>
      </w:r>
      <w:r>
        <w:rPr>
          <w:rFonts w:ascii="宋体" w:hAnsi="宋体" w:eastAsia="宋体" w:cs="宋体"/>
          <w:color w:val="000000" w:themeColor="text1"/>
        </w:rPr>
        <w:t xml:space="preserve">                         </w:t>
      </w:r>
      <w:r>
        <w:rPr>
          <w:rFonts w:hint="eastAsia" w:ascii="宋体" w:hAnsi="宋体" w:eastAsia="宋体" w:cs="宋体"/>
          <w:color w:val="000000" w:themeColor="text1"/>
        </w:rPr>
        <w:t xml:space="preserve">日  期：</w:t>
      </w:r>
      <w:r/>
    </w:p>
    <w:p>
      <w:pPr>
        <w:pStyle w:val="893"/>
        <w:ind w:firstLine="32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四、依法缴纳税收和社会保障资金的相关材料</w:t>
      </w:r>
      <w:r/>
    </w:p>
    <w:p>
      <w:pPr>
        <w:pStyle w:val="893"/>
        <w:ind w:firstLine="240"/>
        <w:jc w:val="both"/>
        <w:spacing w:beforeAutospacing="0" w:afterAutospacing="0"/>
        <w:rPr>
          <w:color w:val="000000" w:themeColor="text1"/>
        </w:rPr>
      </w:pPr>
      <w:r>
        <w:rPr>
          <w:rFonts w:hint="eastAsia" w:ascii="宋体" w:hAnsi="宋体" w:eastAsia="宋体" w:cs="宋体"/>
          <w:color w:val="000000" w:themeColor="text1"/>
        </w:rPr>
        <w:t xml:space="preserve">提供202</w:t>
      </w:r>
      <w:r>
        <w:rPr>
          <w:rFonts w:ascii="宋体" w:hAnsi="宋体" w:eastAsia="宋体" w:cs="宋体"/>
          <w:color w:val="000000" w:themeColor="text1"/>
        </w:rPr>
        <w:t xml:space="preserve">4</w:t>
      </w:r>
      <w:r>
        <w:rPr>
          <w:rFonts w:hint="eastAsia" w:ascii="宋体" w:hAnsi="宋体" w:eastAsia="宋体" w:cs="宋体"/>
          <w:color w:val="000000" w:themeColor="text1"/>
        </w:rPr>
        <w:t xml:space="preserve">年1</w:t>
      </w:r>
      <w:r>
        <w:rPr>
          <w:rFonts w:ascii="宋体" w:hAnsi="宋体" w:eastAsia="宋体" w:cs="宋体"/>
          <w:color w:val="000000" w:themeColor="text1"/>
        </w:rPr>
        <w:t xml:space="preserve">2</w:t>
      </w:r>
      <w:r>
        <w:rPr>
          <w:rFonts w:hint="eastAsia" w:ascii="宋体" w:hAnsi="宋体" w:eastAsia="宋体" w:cs="宋体"/>
          <w:color w:val="000000" w:themeColor="text1"/>
        </w:rPr>
        <w:t xml:space="preserve">月以来至少一个月依法缴纳税收及缴纳社会保障资金的证明材料。供应商依法享受缓缴、免缴税收、社会保障资金的提供证明材料。</w:t>
      </w:r>
      <w:r/>
    </w:p>
    <w:p>
      <w:pPr>
        <w:pStyle w:val="893"/>
        <w:jc w:val="both"/>
        <w:spacing w:beforeAutospacing="0" w:afterAutospacing="0"/>
        <w:rPr>
          <w:color w:val="000000" w:themeColor="text1"/>
        </w:rPr>
      </w:pPr>
      <w:r>
        <w:rPr>
          <w:color w:val="000000" w:themeColor="text1"/>
        </w:rPr>
      </w:r>
      <w:r/>
    </w:p>
    <w:p>
      <w:pPr>
        <w:pStyle w:val="893"/>
        <w:ind w:firstLine="32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五、参加政府采购活动前 3 年内在经营活动中没有重大违法记录的书面声明</w:t>
      </w:r>
      <w:r/>
    </w:p>
    <w:p>
      <w:pPr>
        <w:pStyle w:val="893"/>
        <w:ind w:firstLine="442"/>
        <w:jc w:val="center"/>
        <w:spacing w:beforeAutospacing="0" w:afterAutospacing="0" w:line="0" w:lineRule="atLeast"/>
        <w:rPr>
          <w:color w:val="000000" w:themeColor="text1"/>
        </w:rPr>
      </w:pPr>
      <w:r>
        <w:rPr>
          <w:rFonts w:hint="eastAsia" w:ascii="宋体" w:hAnsi="宋体" w:eastAsia="宋体" w:cs="宋体"/>
          <w:b/>
          <w:color w:val="000000" w:themeColor="text1"/>
          <w:sz w:val="44"/>
          <w:szCs w:val="44"/>
        </w:rPr>
        <w:t xml:space="preserve">声  明</w:t>
      </w:r>
      <w:r/>
    </w:p>
    <w:p>
      <w:pPr>
        <w:pStyle w:val="893"/>
        <w:ind w:firstLine="241"/>
        <w:jc w:val="both"/>
        <w:spacing w:beforeAutospacing="0" w:afterAutospacing="0" w:line="0" w:lineRule="atLeast"/>
        <w:rPr>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color w:val="000000" w:themeColor="text1"/>
        </w:rPr>
        <w:t xml:space="preserve">我单位郑重声明：参加本次政府采购活动前 3 年内，我单位在经营活动中没有因违法经营受到刑事处罚或者责令停产停业、吊销许可证或者执照、较大数额罚款等行政处罚。</w:t>
      </w:r>
      <w:r/>
    </w:p>
    <w:p>
      <w:pPr>
        <w:pStyle w:val="893"/>
        <w:ind w:right="1560" w:firstLine="240"/>
        <w:jc w:val="center"/>
        <w:spacing w:beforeAutospacing="0" w:afterAutospacing="0" w:line="0" w:lineRule="atLeast"/>
        <w:tabs>
          <w:tab w:val="left" w:pos="4864" w:leader="none"/>
        </w:tabs>
        <w:rPr>
          <w:rFonts w:ascii="宋体" w:hAnsi="宋体" w:eastAsia="宋体" w:cs="宋体"/>
          <w:color w:val="000000" w:themeColor="text1"/>
        </w:rPr>
      </w:pPr>
      <w:r>
        <w:rPr>
          <w:rFonts w:ascii="宋体" w:hAnsi="宋体" w:eastAsia="宋体" w:cs="宋体"/>
          <w:color w:val="000000" w:themeColor="text1"/>
        </w:rPr>
        <w:t xml:space="preserve">                  </w:t>
      </w:r>
      <w:r>
        <w:rPr>
          <w:rFonts w:hint="eastAsia" w:ascii="宋体" w:hAnsi="宋体" w:eastAsia="宋体" w:cs="宋体"/>
          <w:color w:val="000000" w:themeColor="text1"/>
        </w:rPr>
        <w:t xml:space="preserve">   供应商全称（加盖CA电子公章）：</w:t>
      </w:r>
      <w:r/>
    </w:p>
    <w:p>
      <w:pPr>
        <w:pStyle w:val="893"/>
        <w:ind w:right="1560" w:firstLine="240"/>
        <w:jc w:val="center"/>
        <w:spacing w:beforeAutospacing="0" w:afterAutospacing="0" w:line="0" w:lineRule="atLeast"/>
        <w:tabs>
          <w:tab w:val="left" w:pos="4864" w:leader="none"/>
        </w:tabs>
        <w:rPr>
          <w:rFonts w:ascii="宋体" w:hAnsi="宋体" w:eastAsia="宋体" w:cs="宋体"/>
          <w:color w:val="000000" w:themeColor="text1"/>
        </w:rPr>
      </w:pPr>
      <w:r>
        <w:rPr>
          <w:rFonts w:hint="eastAsia" w:ascii="宋体" w:hAnsi="宋体" w:eastAsia="宋体" w:cs="宋体"/>
          <w:color w:val="000000" w:themeColor="text1"/>
        </w:rPr>
        <w:t xml:space="preserve">        </w:t>
      </w:r>
      <w:r/>
    </w:p>
    <w:p>
      <w:pPr>
        <w:pStyle w:val="893"/>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    </w:t>
      </w:r>
      <w:r>
        <w:rPr>
          <w:rFonts w:ascii="宋体" w:hAnsi="宋体" w:eastAsia="宋体" w:cs="宋体"/>
          <w:color w:val="000000" w:themeColor="text1"/>
        </w:rPr>
        <w:t xml:space="preserve">                            </w:t>
      </w:r>
      <w:r>
        <w:rPr>
          <w:rFonts w:hint="eastAsia" w:ascii="宋体" w:hAnsi="宋体" w:eastAsia="宋体" w:cs="宋体"/>
          <w:color w:val="000000" w:themeColor="text1"/>
        </w:rPr>
        <w:t xml:space="preserve">     日  期：</w:t>
      </w:r>
      <w:r/>
    </w:p>
    <w:p>
      <w:pPr>
        <w:pStyle w:val="893"/>
        <w:ind w:firstLine="320"/>
        <w:jc w:val="both"/>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pStyle w:val="893"/>
        <w:ind w:firstLine="32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六、特定资格要求的证明文件</w:t>
      </w:r>
      <w:r/>
    </w:p>
    <w:p>
      <w:pPr>
        <w:pStyle w:val="893"/>
        <w:jc w:val="both"/>
        <w:spacing w:beforeAutospacing="0" w:afterAutospacing="0" w:line="0" w:lineRule="atLeast"/>
        <w:rPr>
          <w:color w:val="000000" w:themeColor="text1"/>
        </w:rPr>
      </w:pPr>
      <w:r>
        <w:rPr>
          <w:rFonts w:hint="eastAsia" w:ascii="宋体" w:hAnsi="宋体" w:eastAsia="宋体" w:cs="宋体"/>
          <w:color w:val="000000" w:themeColor="text1"/>
        </w:rPr>
        <w:t xml:space="preserve">   如果本项目申请人的特定资格要求中要求提供的，必须提供。</w:t>
      </w:r>
      <w:r/>
    </w:p>
    <w:p>
      <w:pPr>
        <w:pStyle w:val="893"/>
        <w:ind w:firstLine="320"/>
        <w:jc w:val="center"/>
        <w:spacing w:beforeAutospacing="0" w:afterAutospacing="0"/>
        <w:rPr>
          <w:rFonts w:ascii="黑体" w:hAnsi="宋体" w:eastAsia="黑体" w:cs="黑体"/>
          <w:i/>
          <w:color w:val="000000" w:themeColor="text1"/>
          <w:sz w:val="32"/>
          <w:szCs w:val="32"/>
          <w:u w:val="single"/>
        </w:rPr>
      </w:pPr>
      <w:r/>
      <w:bookmarkStart w:id="208" w:name="_Toc120614284"/>
      <w:r/>
      <w:r/>
    </w:p>
    <w:p>
      <w:pPr>
        <w:pStyle w:val="893"/>
        <w:ind w:firstLine="320"/>
        <w:jc w:val="center"/>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pStyle w:val="893"/>
        <w:ind w:firstLine="320"/>
        <w:jc w:val="center"/>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pStyle w:val="893"/>
        <w:ind w:firstLine="320"/>
        <w:jc w:val="center"/>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pStyle w:val="893"/>
        <w:ind w:firstLine="320"/>
        <w:jc w:val="center"/>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pStyle w:val="893"/>
        <w:ind w:firstLine="320"/>
        <w:jc w:val="center"/>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七、法人授权书</w:t>
      </w:r>
      <w:r/>
    </w:p>
    <w:p>
      <w:pPr>
        <w:pStyle w:val="893"/>
        <w:ind w:firstLine="24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本授权书声明：</w:t>
      </w:r>
      <w:r>
        <w:rPr>
          <w:rFonts w:ascii="Times New Roman" w:hAnsi="Times New Roman"/>
          <w:color w:val="000000" w:themeColor="text1"/>
        </w:rPr>
        <w:t xml:space="preserve">____________</w:t>
      </w:r>
      <w:r>
        <w:rPr>
          <w:rFonts w:ascii="Times New Roman" w:hAnsi="Times New Roman"/>
          <w:color w:val="000000" w:themeColor="text1"/>
        </w:rPr>
        <w:t xml:space="preserve">（供应商名称）授权</w:t>
      </w:r>
      <w:r>
        <w:rPr>
          <w:rFonts w:ascii="Times New Roman" w:hAnsi="Times New Roman"/>
          <w:color w:val="000000" w:themeColor="text1"/>
        </w:rPr>
        <w:t xml:space="preserve">________________</w:t>
      </w:r>
      <w:r>
        <w:rPr>
          <w:rFonts w:ascii="Times New Roman" w:hAnsi="Times New Roman"/>
          <w:color w:val="000000" w:themeColor="text1"/>
        </w:rPr>
        <w:t xml:space="preserve">（被授权人的姓名）为我方就</w:t>
      </w:r>
      <w:r>
        <w:rPr>
          <w:rFonts w:ascii="Times New Roman" w:hAnsi="Times New Roman"/>
          <w:color w:val="000000" w:themeColor="text1"/>
        </w:rPr>
        <w:t xml:space="preserve">JSZC-</w:t>
      </w:r>
      <w:r>
        <w:rPr>
          <w:rFonts w:ascii="Times New Roman" w:hAnsi="Times New Roman"/>
          <w:color w:val="000000" w:themeColor="text1"/>
          <w:u w:val="single"/>
        </w:rPr>
        <w:t xml:space="preserve">        </w:t>
      </w:r>
      <w:r>
        <w:rPr>
          <w:rFonts w:ascii="Times New Roman" w:hAnsi="Times New Roman"/>
          <w:color w:val="000000" w:themeColor="text1"/>
        </w:rPr>
        <w:t xml:space="preserve">号项目采购活动的合法代理人，以本单位名义全权处理一切与该项目采购有关的事务。</w:t>
      </w:r>
      <w:r/>
    </w:p>
    <w:p>
      <w:pPr>
        <w:pStyle w:val="893"/>
        <w:ind w:firstLine="24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本授权书于</w:t>
      </w:r>
      <w:r>
        <w:rPr>
          <w:rFonts w:ascii="Times New Roman" w:hAnsi="Times New Roman"/>
          <w:color w:val="000000" w:themeColor="text1"/>
        </w:rPr>
        <w:t xml:space="preserve">______</w:t>
      </w:r>
      <w:r>
        <w:rPr>
          <w:rFonts w:ascii="Times New Roman" w:hAnsi="Times New Roman"/>
          <w:color w:val="000000" w:themeColor="text1"/>
        </w:rPr>
        <w:t xml:space="preserve">年</w:t>
      </w:r>
      <w:r>
        <w:rPr>
          <w:rFonts w:ascii="Times New Roman" w:hAnsi="Times New Roman"/>
          <w:color w:val="000000" w:themeColor="text1"/>
        </w:rPr>
        <w:t xml:space="preserve">____</w:t>
      </w:r>
      <w:r>
        <w:rPr>
          <w:rFonts w:ascii="Times New Roman" w:hAnsi="Times New Roman"/>
          <w:color w:val="000000" w:themeColor="text1"/>
        </w:rPr>
        <w:t xml:space="preserve">月</w:t>
      </w:r>
      <w:r>
        <w:rPr>
          <w:rFonts w:ascii="Times New Roman" w:hAnsi="Times New Roman"/>
          <w:color w:val="000000" w:themeColor="text1"/>
        </w:rPr>
        <w:t xml:space="preserve">____</w:t>
      </w:r>
      <w:r>
        <w:rPr>
          <w:rFonts w:ascii="Times New Roman" w:hAnsi="Times New Roman"/>
          <w:color w:val="000000" w:themeColor="text1"/>
        </w:rPr>
        <w:t xml:space="preserve">日起生效，特此声明。</w:t>
      </w:r>
      <w:r/>
    </w:p>
    <w:p>
      <w:pPr>
        <w:pStyle w:val="893"/>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被授权人身份证号码：</w:t>
      </w:r>
      <w:r>
        <w:rPr>
          <w:rFonts w:ascii="Times New Roman" w:hAnsi="Times New Roman"/>
          <w:color w:val="000000" w:themeColor="text1"/>
          <w:u w:val="single"/>
        </w:rPr>
        <w:t xml:space="preserve">                              </w:t>
      </w:r>
      <w:r/>
    </w:p>
    <w:p>
      <w:pPr>
        <w:pStyle w:val="893"/>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被授权人联系电话：（手机）</w:t>
      </w:r>
      <w:r>
        <w:rPr>
          <w:rFonts w:ascii="Times New Roman" w:hAnsi="Times New Roman"/>
          <w:color w:val="000000" w:themeColor="text1"/>
          <w:u w:val="single"/>
        </w:rPr>
        <w:t xml:space="preserve">                          </w:t>
      </w:r>
      <w:r/>
    </w:p>
    <w:p>
      <w:pPr>
        <w:pStyle w:val="893"/>
        <w:ind w:firstLine="240"/>
        <w:jc w:val="both"/>
        <w:spacing w:beforeAutospacing="0" w:afterAutospacing="0"/>
        <w:tabs>
          <w:tab w:val="left" w:pos="360" w:leader="none"/>
        </w:tabs>
        <w:rPr>
          <w:color w:val="000000" w:themeColor="text1"/>
        </w:rPr>
      </w:pPr>
      <w:r>
        <w:rPr>
          <w:rFonts w:ascii="Times New Roman" w:hAnsi="Times New Roman"/>
          <w:color w:val="000000" w:themeColor="text1"/>
        </w:rPr>
        <w:t xml:space="preserve">授权单位名称：</w:t>
      </w:r>
      <w:r>
        <w:rPr>
          <w:rFonts w:ascii="Times New Roman" w:hAnsi="Times New Roman"/>
          <w:color w:val="000000" w:themeColor="text1"/>
          <w:u w:val="single"/>
        </w:rPr>
        <w:t xml:space="preserve">（加盖</w:t>
      </w:r>
      <w:r>
        <w:rPr>
          <w:rFonts w:ascii="Times New Roman" w:hAnsi="Times New Roman"/>
          <w:color w:val="000000" w:themeColor="text1"/>
          <w:u w:val="single"/>
        </w:rPr>
        <w:t xml:space="preserve">CA</w:t>
      </w:r>
      <w:r>
        <w:rPr>
          <w:rFonts w:ascii="Times New Roman" w:hAnsi="Times New Roman"/>
          <w:color w:val="000000" w:themeColor="text1"/>
          <w:u w:val="single"/>
        </w:rPr>
        <w:t xml:space="preserve">电子公章）</w:t>
      </w:r>
      <w:r/>
    </w:p>
    <w:p>
      <w:pPr>
        <w:pStyle w:val="893"/>
        <w:ind w:firstLine="240"/>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单位地址：</w:t>
      </w:r>
      <w:r>
        <w:rPr>
          <w:rFonts w:ascii="Times New Roman" w:hAnsi="Times New Roman"/>
          <w:color w:val="000000" w:themeColor="text1"/>
          <w:u w:val="single"/>
        </w:rPr>
        <w:t xml:space="preserve">                                         </w:t>
      </w:r>
      <w:r/>
    </w:p>
    <w:p>
      <w:pPr>
        <w:pStyle w:val="893"/>
        <w:ind w:firstLine="240"/>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日期：</w:t>
      </w:r>
      <w:bookmarkStart w:id="209" w:name="_格式3__银行出具的资信证明"/>
      <w:r/>
      <w:bookmarkStart w:id="210" w:name="_Hlt26671380"/>
      <w:r/>
      <w:bookmarkStart w:id="211" w:name="_Hlt26955070"/>
      <w:r>
        <w:rPr>
          <w:rFonts w:ascii="Times New Roman" w:hAnsi="Times New Roman"/>
          <w:color w:val="000000" w:themeColor="text1"/>
          <w:u w:val="single"/>
        </w:rPr>
        <w:t xml:space="preserve">                                         </w:t>
      </w:r>
      <w:r/>
    </w:p>
    <w:p>
      <w:pPr>
        <w:pStyle w:val="893"/>
        <w:ind w:firstLine="240"/>
        <w:jc w:val="both"/>
        <w:spacing w:beforeAutospacing="0" w:afterAutospacing="0"/>
        <w:tabs>
          <w:tab w:val="left" w:pos="360" w:leader="none"/>
        </w:tabs>
        <w:rPr>
          <w:color w:val="000000" w:themeColor="text1"/>
        </w:rPr>
      </w:pPr>
      <w:r>
        <w:rPr>
          <w:color w:val="000000" w:themeColor="text1"/>
        </w:rPr>
        <w:t xml:space="preserve"> </w:t>
      </w:r>
      <w:r/>
    </w:p>
    <w:p>
      <w:pPr>
        <w:pStyle w:val="893"/>
        <w:ind w:firstLine="240"/>
        <w:jc w:val="both"/>
        <w:spacing w:beforeAutospacing="0" w:afterAutospacing="0"/>
        <w:tabs>
          <w:tab w:val="left" w:pos="360" w:leader="none"/>
        </w:tabs>
        <w:rPr>
          <w:color w:val="000000" w:themeColor="text1"/>
        </w:rPr>
      </w:pPr>
      <w:r>
        <w:rPr>
          <w:color w:val="000000" w:themeColor="text1"/>
        </w:rPr>
        <w:t xml:space="preserve"> </w:t>
      </w:r>
      <w:r/>
    </w:p>
    <w:p>
      <w:pPr>
        <w:pStyle w:val="893"/>
        <w:ind w:firstLine="240"/>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ind w:firstLine="241"/>
        <w:jc w:val="center"/>
        <w:keepLines/>
        <w:keepNext/>
        <w:spacing w:before="260" w:beforeAutospacing="0" w:after="260" w:afterAutospacing="0" w:line="415" w:lineRule="auto"/>
        <w:rPr>
          <w:color w:val="000000" w:themeColor="text1"/>
        </w:rPr>
      </w:pPr>
      <w:r>
        <w:rPr>
          <w:rFonts w:hint="eastAsia" w:ascii="宋体" w:hAnsi="宋体" w:eastAsia="宋体" w:cs="宋体"/>
          <w:b/>
          <w:color w:val="000000" w:themeColor="text1"/>
        </w:rPr>
        <w:br w:type="page" w:clear="all"/>
      </w:r>
      <w:r>
        <w:rPr>
          <w:rFonts w:hint="eastAsia" w:ascii="黑体" w:hAnsi="宋体" w:eastAsia="黑体" w:cs="黑体"/>
          <w:b/>
          <w:i/>
          <w:color w:val="000000" w:themeColor="text1"/>
          <w:sz w:val="32"/>
          <w:szCs w:val="32"/>
          <w:u w:val="single"/>
        </w:rPr>
        <w:t xml:space="preserve">八、磋商响应函</w:t>
      </w:r>
      <w:r/>
    </w:p>
    <w:p>
      <w:pPr>
        <w:pStyle w:val="893"/>
        <w:spacing w:beforeAutospacing="0" w:afterAutospacing="0" w:line="0" w:lineRule="atLeast"/>
        <w:rPr>
          <w:color w:val="000000" w:themeColor="text1"/>
        </w:rPr>
      </w:pPr>
      <w:r>
        <w:rPr>
          <w:rFonts w:hint="eastAsia" w:ascii="宋体" w:hAnsi="宋体" w:eastAsia="宋体" w:cs="宋体"/>
          <w:color w:val="000000" w:themeColor="text1"/>
        </w:rPr>
        <w:t xml:space="preserve">致：采购人</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根据贵方的JSZC-320900-***</w:t>
      </w:r>
      <w:r>
        <w:rPr>
          <w:rFonts w:hint="eastAsia" w:ascii="宋体" w:hAnsi="宋体" w:eastAsia="宋体" w:cs="宋体"/>
          <w:b/>
          <w:color w:val="000000" w:themeColor="text1"/>
          <w:sz w:val="36"/>
          <w:szCs w:val="36"/>
          <w:u w:val="single"/>
        </w:rPr>
        <w:t xml:space="preserve">    </w:t>
      </w:r>
      <w:r>
        <w:rPr>
          <w:rFonts w:hint="eastAsia" w:ascii="宋体" w:hAnsi="宋体" w:eastAsia="宋体" w:cs="宋体"/>
          <w:color w:val="000000" w:themeColor="text1"/>
        </w:rPr>
        <w:t xml:space="preserve">号磋商文件，正式授权下述签字人______(姓名)代表我方______________（供应商的名称），全权处理本次项目磋商的有关事宜。</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据此函，签字人兹宣布同意如下：</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1.按磋商文件规定的各项要求，向买方提供所需货物、服务（包含与货物相关的服务及与服务相关的货物）。</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2.我们完全理解贵方不一定将合同授予最低报价的供应商。</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3.我们已详细审核全部磋商文件及其有效补充文件，我们知道必须放弃提出含糊不清或误解问题的权利。</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4.我们同意从规定的开标日期起遵循本响应文件，并在规定的磋商有效期期满之前均具有约束力。</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5.同意向贵方提供贵方可能另外要求的与磋商有关的任何证据或资料，并保证我方已提供和将要提供的文件是真实的、准确的。</w:t>
      </w:r>
      <w:r/>
    </w:p>
    <w:p>
      <w:pPr>
        <w:pStyle w:val="893"/>
        <w:ind w:firstLine="240"/>
        <w:spacing w:beforeAutospacing="0" w:afterAutospacing="0" w:line="0" w:lineRule="atLeast"/>
        <w:rPr>
          <w:color w:val="000000" w:themeColor="text1"/>
        </w:rPr>
      </w:pPr>
      <w:r>
        <w:rPr>
          <w:rFonts w:hint="eastAsia" w:ascii="宋体" w:hAnsi="宋体" w:eastAsia="宋体" w:cs="宋体"/>
          <w:color w:val="000000" w:themeColor="text1"/>
        </w:rPr>
        <w:t xml:space="preserve">6.一旦我方成交,我方将根据磋商文件的规定，严格履行合同的责任和义务,并保证在磋商文件规定的时间完成项目，交付买方验收、使用。</w:t>
      </w:r>
      <w:r/>
    </w:p>
    <w:p>
      <w:pPr>
        <w:pStyle w:val="893"/>
        <w:ind w:left="210"/>
        <w:spacing w:beforeAutospacing="0" w:afterAutospacing="0" w:line="0" w:lineRule="atLeast"/>
        <w:rPr>
          <w:color w:val="000000" w:themeColor="text1"/>
        </w:rPr>
      </w:pPr>
      <w:r>
        <w:rPr>
          <w:rFonts w:hint="eastAsia" w:ascii="宋体" w:hAnsi="宋体" w:eastAsia="宋体" w:cs="宋体"/>
          <w:color w:val="000000" w:themeColor="text1"/>
        </w:rPr>
        <w:t xml:space="preserve">7.我方与本磋商有关的正式通讯地址为：</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地          址：</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邮          编：</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电          话：</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传          真：</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供应商开户行：</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账          号： </w:t>
      </w:r>
      <w:r/>
    </w:p>
    <w:p>
      <w:pPr>
        <w:pStyle w:val="893"/>
        <w:ind w:left="210" w:firstLine="240"/>
        <w:spacing w:beforeAutospacing="0" w:afterAutospacing="0" w:line="0" w:lineRule="atLeast"/>
        <w:rPr>
          <w:color w:val="000000" w:themeColor="text1"/>
        </w:rPr>
      </w:pPr>
      <w:r>
        <w:rPr>
          <w:rFonts w:hint="eastAsia" w:ascii="宋体" w:hAnsi="宋体" w:eastAsia="宋体" w:cs="宋体"/>
          <w:color w:val="000000" w:themeColor="text1"/>
        </w:rPr>
        <w:t xml:space="preserve">日           期：________年____月____日</w:t>
      </w:r>
      <w:r/>
    </w:p>
    <w:p>
      <w:pPr>
        <w:pStyle w:val="893"/>
        <w:ind w:firstLine="240"/>
        <w:jc w:val="center"/>
        <w:spacing w:beforeAutospacing="0" w:afterAutospacing="0" w:line="0" w:lineRule="atLeast"/>
        <w:rPr>
          <w:color w:val="000000" w:themeColor="text1"/>
        </w:rPr>
      </w:pPr>
      <w:r>
        <w:rPr>
          <w:color w:val="000000" w:themeColor="text1"/>
        </w:rPr>
        <w:t xml:space="preserve"> </w:t>
      </w:r>
      <w:r/>
    </w:p>
    <w:p>
      <w:pPr>
        <w:pStyle w:val="893"/>
        <w:ind w:firstLine="240"/>
        <w:jc w:val="center"/>
        <w:spacing w:beforeAutospacing="0" w:afterAutospacing="0" w:line="0" w:lineRule="atLeast"/>
        <w:rPr>
          <w:color w:val="000000" w:themeColor="text1"/>
        </w:rPr>
      </w:pPr>
      <w:r>
        <w:rPr>
          <w:color w:val="000000" w:themeColor="text1"/>
        </w:rPr>
        <w:t xml:space="preserve"> </w:t>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r>
      <w:r/>
    </w:p>
    <w:p>
      <w:pPr>
        <w:pStyle w:val="893"/>
        <w:ind w:firstLine="240"/>
        <w:jc w:val="center"/>
        <w:spacing w:beforeAutospacing="0" w:afterAutospacing="0" w:line="0" w:lineRule="atLeast"/>
        <w:rPr>
          <w:color w:val="000000" w:themeColor="text1"/>
        </w:rPr>
      </w:pPr>
      <w:r>
        <w:rPr>
          <w:color w:val="000000" w:themeColor="text1"/>
        </w:rPr>
        <w:t xml:space="preserve"> </w:t>
      </w:r>
      <w:r/>
    </w:p>
    <w:p>
      <w:pPr>
        <w:pStyle w:val="893"/>
        <w:ind w:firstLine="240"/>
        <w:jc w:val="center"/>
        <w:spacing w:beforeAutospacing="0" w:afterAutospacing="0" w:line="0" w:lineRule="atLeast"/>
        <w:rPr>
          <w:color w:val="000000" w:themeColor="text1"/>
        </w:rPr>
      </w:pPr>
      <w:r>
        <w:rPr>
          <w:color w:val="000000" w:themeColor="text1"/>
        </w:rPr>
        <w:t xml:space="preserve"> </w:t>
      </w:r>
      <w:r/>
    </w:p>
    <w:p>
      <w:pPr>
        <w:pStyle w:val="893"/>
        <w:ind w:firstLine="240"/>
        <w:jc w:val="center"/>
        <w:spacing w:beforeAutospacing="0" w:afterAutospacing="0" w:line="0" w:lineRule="atLeast"/>
        <w:rPr>
          <w:color w:val="000000" w:themeColor="text1"/>
        </w:rPr>
      </w:pPr>
      <w:r>
        <w:rPr>
          <w:color w:val="000000" w:themeColor="text1"/>
        </w:rPr>
        <w:t xml:space="preserve"> </w:t>
      </w:r>
      <w:r/>
    </w:p>
    <w:p>
      <w:pPr>
        <w:pStyle w:val="893"/>
        <w:ind w:firstLine="321"/>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九、中小企业声明函（货物）</w:t>
      </w:r>
      <w:r/>
    </w:p>
    <w:p>
      <w:pPr>
        <w:ind w:firstLine="480"/>
        <w:spacing w:line="500" w:lineRule="exact"/>
        <w:rPr>
          <w:color w:val="000000" w:themeColor="text1"/>
          <w:sz w:val="24"/>
        </w:rPr>
      </w:pPr>
      <w:r>
        <w:rPr>
          <w:color w:val="000000" w:themeColor="text1"/>
          <w:sz w:val="24"/>
        </w:rPr>
      </w:r>
      <w:r/>
    </w:p>
    <w:p>
      <w:pPr>
        <w:ind w:firstLine="480"/>
        <w:spacing w:line="500" w:lineRule="exact"/>
        <w:rPr>
          <w:color w:val="000000" w:themeColor="text1"/>
          <w:sz w:val="24"/>
        </w:rPr>
      </w:pPr>
      <w:r>
        <w:rPr>
          <w:rFonts w:hint="eastAsia"/>
          <w:color w:val="000000" w:themeColor="text1"/>
          <w:sz w:val="24"/>
        </w:rPr>
        <w:t xml:space="preserve">本公司（联合体）郑重声明，根据《政府采购促进中小企业发展管理办法》</w:t>
      </w:r>
      <w:r>
        <w:rPr>
          <w:rFonts w:hint="eastAsia"/>
          <w:color w:val="000000" w:themeColor="text1"/>
          <w:sz w:val="24"/>
        </w:rPr>
        <w:t xml:space="preserve">(</w:t>
      </w:r>
      <w:r>
        <w:rPr>
          <w:rFonts w:hint="eastAsia"/>
          <w:color w:val="000000" w:themeColor="text1"/>
          <w:sz w:val="24"/>
        </w:rPr>
        <w:t xml:space="preserve">财库〔</w:t>
      </w:r>
      <w:r>
        <w:rPr>
          <w:rFonts w:hint="eastAsia"/>
          <w:color w:val="000000" w:themeColor="text1"/>
          <w:sz w:val="24"/>
        </w:rPr>
        <w:t xml:space="preserve">2020</w:t>
      </w:r>
      <w:r>
        <w:rPr>
          <w:rFonts w:hint="eastAsia"/>
          <w:color w:val="000000" w:themeColor="text1"/>
          <w:sz w:val="24"/>
        </w:rPr>
        <w:t xml:space="preserve">〕</w:t>
      </w:r>
      <w:r>
        <w:rPr>
          <w:rFonts w:hint="eastAsia"/>
          <w:color w:val="000000" w:themeColor="text1"/>
          <w:sz w:val="24"/>
        </w:rPr>
        <w:t xml:space="preserve">46</w:t>
      </w:r>
      <w:r>
        <w:rPr>
          <w:rFonts w:hint="eastAsia"/>
          <w:color w:val="000000" w:themeColor="text1"/>
          <w:sz w:val="24"/>
        </w:rPr>
        <w:t xml:space="preserve">号</w:t>
      </w:r>
      <w:r>
        <w:rPr>
          <w:rFonts w:hint="eastAsia"/>
          <w:color w:val="000000" w:themeColor="text1"/>
          <w:sz w:val="24"/>
        </w:rPr>
        <w:t xml:space="preserve">)</w:t>
      </w:r>
      <w:r>
        <w:rPr>
          <w:rFonts w:hint="eastAsia"/>
          <w:color w:val="000000" w:themeColor="text1"/>
          <w:sz w:val="24"/>
        </w:rPr>
        <w:t xml:space="preserve">的规定，本公司（联合体）参加采购人组织的</w:t>
      </w:r>
      <w:r>
        <w:rPr>
          <w:rFonts w:hint="eastAsia"/>
          <w:color w:val="000000" w:themeColor="text1"/>
          <w:sz w:val="24"/>
          <w:u w:val="single"/>
        </w:rPr>
        <w:t xml:space="preserve">（单位名称</w:t>
      </w:r>
      <w:r>
        <w:rPr>
          <w:rFonts w:hint="eastAsia"/>
          <w:color w:val="000000" w:themeColor="text1"/>
          <w:sz w:val="24"/>
          <w:u w:val="single"/>
        </w:rPr>
        <w:t xml:space="preserve">)</w:t>
      </w:r>
      <w:r>
        <w:rPr>
          <w:rFonts w:hint="eastAsia"/>
          <w:color w:val="000000" w:themeColor="text1"/>
          <w:sz w:val="24"/>
        </w:rPr>
        <w:t xml:space="preserve">，采购编号为</w:t>
      </w:r>
      <w:r>
        <w:rPr>
          <w:rFonts w:hint="eastAsia"/>
          <w:color w:val="000000" w:themeColor="text1"/>
          <w:sz w:val="24"/>
          <w:u w:val="single"/>
        </w:rPr>
        <w:t xml:space="preserve">             </w:t>
      </w:r>
      <w:r>
        <w:rPr>
          <w:rFonts w:hint="eastAsia"/>
          <w:color w:val="000000" w:themeColor="text1"/>
          <w:sz w:val="24"/>
        </w:rPr>
        <w:t xml:space="preserve">的</w:t>
      </w:r>
      <w:r>
        <w:rPr>
          <w:rFonts w:hint="eastAsia"/>
          <w:color w:val="000000" w:themeColor="text1"/>
          <w:sz w:val="24"/>
          <w:u w:val="single"/>
        </w:rPr>
        <w:t xml:space="preserve">（项目名称）</w:t>
      </w:r>
      <w:r>
        <w:rPr>
          <w:rFonts w:hint="eastAsia"/>
          <w:color w:val="000000" w:themeColor="text1"/>
          <w:sz w:val="24"/>
          <w:u w:val="single"/>
        </w:rPr>
        <w:t xml:space="preserve">       </w:t>
      </w:r>
      <w:r>
        <w:rPr>
          <w:rFonts w:hint="eastAsia"/>
          <w:color w:val="000000" w:themeColor="text1"/>
          <w:sz w:val="24"/>
        </w:rPr>
        <w:t xml:space="preserve">的采购活动，提供的货物全部由符合政策要求的中小企业制造。相关企业（含联合体中的中小企业、签订分包意向协议的中小企业）的具体情况如下：</w:t>
      </w:r>
      <w:r/>
    </w:p>
    <w:p>
      <w:pPr>
        <w:pStyle w:val="893"/>
        <w:ind w:firstLine="240"/>
        <w:jc w:val="both"/>
        <w:spacing w:beforeAutospacing="0" w:afterAutospacing="0" w:line="360" w:lineRule="auto"/>
        <w:rPr>
          <w:color w:val="000000" w:themeColor="text1"/>
        </w:rPr>
      </w:pPr>
      <w:r>
        <w:rPr>
          <w:rFonts w:hint="eastAsia"/>
          <w:color w:val="000000" w:themeColor="text1"/>
        </w:rPr>
        <w:t xml:space="preserve">1.</w:t>
      </w:r>
      <w:r>
        <w:rPr>
          <w:rFonts w:hint="eastAsia"/>
          <w:color w:val="000000" w:themeColor="text1"/>
          <w:u w:val="single"/>
        </w:rPr>
        <w:t xml:space="preserve">（标的名称）</w:t>
      </w:r>
      <w:r>
        <w:rPr>
          <w:rFonts w:hint="eastAsia"/>
          <w:i/>
          <w:color w:val="000000" w:themeColor="text1"/>
        </w:rPr>
        <w:t xml:space="preserve">，</w:t>
      </w:r>
      <w:r>
        <w:rPr>
          <w:rFonts w:hint="eastAsia"/>
          <w:color w:val="000000" w:themeColor="text1"/>
        </w:rPr>
        <w:t xml:space="preserve">属于</w:t>
      </w:r>
      <w:r>
        <w:rPr>
          <w:rFonts w:hint="eastAsia"/>
          <w:color w:val="000000" w:themeColor="text1"/>
          <w:u w:val="single"/>
        </w:rPr>
        <w:t xml:space="preserve">(</w:t>
      </w:r>
      <w:r>
        <w:rPr>
          <w:rFonts w:hint="eastAsia"/>
          <w:color w:val="000000" w:themeColor="text1"/>
          <w:u w:val="single"/>
        </w:rPr>
        <w:t xml:space="preserve">采购文件中明确的所属行业</w:t>
      </w:r>
      <w:r>
        <w:rPr>
          <w:rFonts w:hint="eastAsia"/>
          <w:color w:val="000000" w:themeColor="text1"/>
          <w:u w:val="single"/>
        </w:rPr>
        <w:t xml:space="preserve">)</w:t>
      </w:r>
      <w:r>
        <w:rPr>
          <w:rFonts w:hint="eastAsia"/>
          <w:color w:val="000000" w:themeColor="text1"/>
        </w:rPr>
        <w:t xml:space="preserve">行业；制造商为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pStyle w:val="893"/>
        <w:ind w:firstLine="240"/>
        <w:jc w:val="both"/>
        <w:spacing w:beforeAutospacing="0" w:afterAutospacing="0" w:line="360" w:lineRule="auto"/>
        <w:rPr>
          <w:color w:val="000000" w:themeColor="text1"/>
        </w:rPr>
      </w:pPr>
      <w:r>
        <w:rPr>
          <w:rFonts w:hint="eastAsia"/>
          <w:color w:val="000000" w:themeColor="text1"/>
        </w:rPr>
        <w:t xml:space="preserve">2.</w:t>
      </w:r>
      <w:r>
        <w:rPr>
          <w:rFonts w:hint="eastAsia"/>
          <w:color w:val="000000" w:themeColor="text1"/>
          <w:u w:val="single"/>
        </w:rPr>
        <w:t xml:space="preserve">（标的名称）</w:t>
      </w:r>
      <w:r>
        <w:rPr>
          <w:rFonts w:hint="eastAsia"/>
          <w:i/>
          <w:color w:val="000000" w:themeColor="text1"/>
        </w:rPr>
        <w:t xml:space="preserve">，</w:t>
      </w:r>
      <w:r>
        <w:rPr>
          <w:rFonts w:hint="eastAsia"/>
          <w:color w:val="000000" w:themeColor="text1"/>
        </w:rPr>
        <w:t xml:space="preserve">属于</w:t>
      </w:r>
      <w:r>
        <w:rPr>
          <w:rFonts w:hint="eastAsia"/>
          <w:color w:val="000000" w:themeColor="text1"/>
          <w:u w:val="single"/>
        </w:rPr>
        <w:t xml:space="preserve">(</w:t>
      </w:r>
      <w:r>
        <w:rPr>
          <w:rFonts w:hint="eastAsia"/>
          <w:color w:val="000000" w:themeColor="text1"/>
          <w:u w:val="single"/>
        </w:rPr>
        <w:t xml:space="preserve">采购文件中明确的所属行业</w:t>
      </w:r>
      <w:r>
        <w:rPr>
          <w:rFonts w:hint="eastAsia"/>
          <w:color w:val="000000" w:themeColor="text1"/>
          <w:u w:val="single"/>
        </w:rPr>
        <w:t xml:space="preserve">)</w:t>
      </w:r>
      <w:r>
        <w:rPr>
          <w:rFonts w:hint="eastAsia"/>
          <w:color w:val="000000" w:themeColor="text1"/>
        </w:rPr>
        <w:t xml:space="preserve">行业；制造商为</w:t>
      </w:r>
      <w:r>
        <w:rPr>
          <w:rFonts w:hint="eastAsia"/>
          <w:color w:val="000000" w:themeColor="text1"/>
          <w:u w:val="single"/>
        </w:rPr>
        <w:t xml:space="preserve">（企业名称）</w:t>
      </w:r>
      <w:r>
        <w:rPr>
          <w:rFonts w:hint="eastAsia"/>
          <w:color w:val="000000" w:themeColor="text1"/>
        </w:rPr>
        <w:t xml:space="preserve">，从业人员</w:t>
      </w:r>
      <w:r>
        <w:rPr>
          <w:rFonts w:hint="eastAsia"/>
          <w:color w:val="000000" w:themeColor="text1"/>
          <w:u w:val="single"/>
        </w:rPr>
        <w:t xml:space="preserve">      </w:t>
      </w:r>
      <w:r>
        <w:rPr>
          <w:rFonts w:hint="eastAsia"/>
          <w:color w:val="000000" w:themeColor="text1"/>
        </w:rPr>
        <w:t xml:space="preserve">人，营业收入为</w:t>
      </w:r>
      <w:r>
        <w:rPr>
          <w:rFonts w:hint="eastAsia"/>
          <w:color w:val="000000" w:themeColor="text1"/>
          <w:u w:val="single"/>
        </w:rPr>
        <w:t xml:space="preserve">     </w:t>
      </w:r>
      <w:r>
        <w:rPr>
          <w:rFonts w:hint="eastAsia"/>
          <w:color w:val="000000" w:themeColor="text1"/>
        </w:rPr>
        <w:t xml:space="preserve">万元，资产总额为</w:t>
      </w:r>
      <w:r>
        <w:rPr>
          <w:rFonts w:hint="eastAsia"/>
          <w:color w:val="000000" w:themeColor="text1"/>
          <w:u w:val="single"/>
        </w:rPr>
        <w:t xml:space="preserve">      </w:t>
      </w:r>
      <w:r>
        <w:rPr>
          <w:rFonts w:hint="eastAsia"/>
          <w:color w:val="000000" w:themeColor="text1"/>
        </w:rPr>
        <w:t xml:space="preserve">万元，属于</w:t>
      </w:r>
      <w:r>
        <w:rPr>
          <w:rFonts w:hint="eastAsia"/>
          <w:color w:val="000000" w:themeColor="text1"/>
          <w:u w:val="single"/>
        </w:rPr>
        <w:t xml:space="preserve">（中型企业、小型企业、微型企业）；</w:t>
      </w:r>
      <w:r/>
    </w:p>
    <w:p>
      <w:pPr>
        <w:pStyle w:val="893"/>
        <w:ind w:firstLine="240"/>
        <w:jc w:val="both"/>
        <w:spacing w:beforeAutospacing="0" w:afterAutospacing="0" w:line="360" w:lineRule="auto"/>
        <w:rPr>
          <w:color w:val="000000" w:themeColor="text1"/>
        </w:rPr>
      </w:pPr>
      <w:r>
        <w:rPr>
          <w:rFonts w:hint="eastAsia"/>
          <w:color w:val="000000" w:themeColor="text1"/>
        </w:rPr>
        <w:t xml:space="preserve">……</w:t>
      </w:r>
      <w:r/>
    </w:p>
    <w:p>
      <w:pPr>
        <w:pStyle w:val="893"/>
        <w:ind w:firstLine="240"/>
        <w:jc w:val="both"/>
        <w:spacing w:beforeAutospacing="0" w:afterAutospacing="0" w:line="360" w:lineRule="auto"/>
        <w:rPr>
          <w:color w:val="000000" w:themeColor="text1"/>
        </w:rPr>
      </w:pPr>
      <w:r>
        <w:rPr>
          <w:rFonts w:hint="eastAsia"/>
          <w:color w:val="000000" w:themeColor="text1"/>
        </w:rPr>
        <w:t xml:space="preserve">以上企业，不属于大企业的分支机构，不存在控股股东为大企业的情形，也不存在与大企业的负责人为同一人的情形。</w:t>
      </w:r>
      <w:r/>
    </w:p>
    <w:p>
      <w:pPr>
        <w:pStyle w:val="893"/>
        <w:ind w:firstLine="240"/>
        <w:jc w:val="both"/>
        <w:spacing w:beforeAutospacing="0" w:afterAutospacing="0" w:line="360" w:lineRule="auto"/>
        <w:rPr>
          <w:color w:val="000000" w:themeColor="text1"/>
        </w:rPr>
      </w:pPr>
      <w:r>
        <w:rPr>
          <w:rFonts w:hint="eastAsia"/>
          <w:color w:val="000000" w:themeColor="text1"/>
        </w:rPr>
        <w:t xml:space="preserve">本企业对上述声明内容的真实性负责。如有虚假，将依法承担相应责任</w:t>
      </w:r>
      <w:r/>
    </w:p>
    <w:p>
      <w:pPr>
        <w:pStyle w:val="893"/>
        <w:ind w:right="720"/>
        <w:jc w:val="both"/>
        <w:spacing w:beforeAutospacing="0" w:afterAutospacing="0" w:line="360" w:lineRule="auto"/>
        <w:rPr>
          <w:color w:val="000000" w:themeColor="text1"/>
        </w:rPr>
      </w:pPr>
      <w:r>
        <w:rPr>
          <w:color w:val="000000" w:themeColor="text1"/>
        </w:rPr>
        <w:t xml:space="preserve"> </w:t>
      </w:r>
      <w:r/>
    </w:p>
    <w:p>
      <w:pPr>
        <w:pStyle w:val="893"/>
        <w:ind w:right="180" w:firstLine="240"/>
        <w:jc w:val="right"/>
        <w:spacing w:beforeAutospacing="0" w:afterAutospacing="0" w:line="360" w:lineRule="auto"/>
        <w:rPr>
          <w:color w:val="000000" w:themeColor="text1"/>
        </w:rPr>
      </w:pPr>
      <w:r>
        <w:rPr>
          <w:rFonts w:hint="eastAsia"/>
          <w:color w:val="000000" w:themeColor="text1"/>
        </w:rPr>
        <w:t xml:space="preserve">企业名称（加盖</w:t>
      </w:r>
      <w:r>
        <w:rPr>
          <w:rFonts w:hint="eastAsia"/>
          <w:color w:val="000000" w:themeColor="text1"/>
        </w:rPr>
        <w:t xml:space="preserve">CA</w:t>
      </w:r>
      <w:r>
        <w:rPr>
          <w:rFonts w:hint="eastAsia"/>
          <w:color w:val="000000" w:themeColor="text1"/>
        </w:rPr>
        <w:t xml:space="preserve">电子公章）：</w:t>
      </w:r>
      <w:r/>
    </w:p>
    <w:p>
      <w:pPr>
        <w:pStyle w:val="893"/>
        <w:ind w:right="480" w:firstLine="5520"/>
        <w:jc w:val="both"/>
        <w:spacing w:beforeAutospacing="0" w:afterAutospacing="0" w:line="360" w:lineRule="auto"/>
        <w:rPr>
          <w:color w:val="000000" w:themeColor="text1"/>
        </w:rPr>
      </w:pPr>
      <w:r>
        <w:rPr>
          <w:rFonts w:hint="eastAsia"/>
          <w:color w:val="000000" w:themeColor="text1"/>
        </w:rPr>
        <w:t xml:space="preserve">日</w:t>
      </w:r>
      <w:r>
        <w:rPr>
          <w:rFonts w:hint="eastAsia"/>
          <w:color w:val="000000" w:themeColor="text1"/>
        </w:rPr>
        <w:t xml:space="preserve">  </w:t>
      </w:r>
      <w:r>
        <w:rPr>
          <w:rFonts w:hint="eastAsia"/>
          <w:color w:val="000000" w:themeColor="text1"/>
        </w:rPr>
        <w:t xml:space="preserve">期：</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备注1：从业人员、营业收入、资产总额填报上一年度数据，无上一年度数据的新成立企业可不填报。</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备注2：供应商如不提供此声明函，价格将不做相应扣除（如项目全面面向中小企业，则资格审查不通过）。</w:t>
      </w:r>
      <w:r/>
    </w:p>
    <w:p>
      <w:pPr>
        <w:pStyle w:val="893"/>
        <w:ind w:firstLine="321"/>
        <w:jc w:val="center"/>
        <w:spacing w:beforeAutospacing="0" w:afterAutospacing="0" w:line="0" w:lineRule="atLeast"/>
        <w:rPr>
          <w:rFonts w:ascii="黑体" w:hAnsi="宋体" w:eastAsia="黑体" w:cs="黑体"/>
          <w:b/>
          <w:color w:val="000000" w:themeColor="text1"/>
          <w:sz w:val="32"/>
          <w:szCs w:val="32"/>
        </w:rPr>
      </w:pPr>
      <w:r>
        <w:rPr>
          <w:rFonts w:hint="eastAsia" w:ascii="黑体" w:hAnsi="宋体" w:eastAsia="黑体" w:cs="黑体"/>
          <w:b/>
          <w:color w:val="000000" w:themeColor="text1"/>
          <w:sz w:val="32"/>
          <w:szCs w:val="32"/>
        </w:rPr>
        <w:br w:type="page" w:clear="all"/>
      </w:r>
      <w:r/>
    </w:p>
    <w:p>
      <w:pPr>
        <w:pStyle w:val="893"/>
        <w:ind w:firstLine="321"/>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 </w:t>
      </w:r>
      <w:r>
        <w:rPr>
          <w:rFonts w:hint="eastAsia" w:ascii="黑体" w:hAnsi="宋体" w:eastAsia="黑体" w:cs="黑体"/>
          <w:b/>
          <w:color w:val="000000" w:themeColor="text1"/>
          <w:sz w:val="32"/>
          <w:szCs w:val="32"/>
        </w:rPr>
        <w:t xml:space="preserve">十、残疾人福利性单位声明函</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仿宋" w:hAnsi="仿宋" w:eastAsia="仿宋" w:cs="仿宋"/>
          <w:color w:val="000000" w:themeColor="text1"/>
          <w:sz w:val="28"/>
          <w:szCs w:val="28"/>
        </w:rPr>
        <w:t xml:space="preserve">磋商</w:t>
      </w:r>
      <w:r>
        <w:rPr>
          <w:rFonts w:hint="eastAsia" w:ascii="宋体" w:hAnsi="宋体" w:eastAsia="宋体" w:cs="宋体"/>
          <w:color w:val="000000" w:themeColor="text1"/>
        </w:rPr>
        <w:t xml:space="preserve">文件编号为______的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项目采购活动提供本单位制造的货物，或者提供其他残疾人福利性单位制造的货物（不包括使用非残疾人福利性单位注册商标的货物）。</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本单位对上述声明的真实性负责。如有虚假，将依法承担相应责任。</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firstLine="24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93"/>
        <w:ind w:firstLine="240"/>
        <w:jc w:val="both"/>
        <w:spacing w:beforeAutospacing="0" w:afterAutospacing="0" w:line="0" w:lineRule="atLeast"/>
        <w:rPr>
          <w:color w:val="000000" w:themeColor="text1"/>
        </w:rPr>
      </w:pPr>
      <w:r>
        <w:rPr>
          <w:color w:val="000000" w:themeColor="text1"/>
        </w:rPr>
        <w:t xml:space="preserve"> </w:t>
      </w:r>
      <w:r/>
    </w:p>
    <w:p>
      <w:pPr>
        <w:pStyle w:val="893"/>
        <w:ind w:right="1560" w:firstLine="300"/>
        <w:jc w:val="center"/>
        <w:spacing w:beforeAutospacing="0" w:afterAutospacing="0" w:line="0" w:lineRule="atLeast"/>
        <w:tabs>
          <w:tab w:val="left" w:pos="4864" w:leader="none"/>
        </w:tabs>
        <w:rPr>
          <w:color w:val="000000" w:themeColor="text1"/>
        </w:rPr>
      </w:pPr>
      <w:r>
        <w:rPr>
          <w:rFonts w:ascii="仿宋_GB2312" w:eastAsia="仿宋_GB2312" w:cs="仿宋_GB2312"/>
          <w:color w:val="000000" w:themeColor="text1"/>
          <w:sz w:val="30"/>
          <w:szCs w:val="30"/>
        </w:rPr>
        <w:t xml:space="preserve">            </w:t>
      </w:r>
      <w:r>
        <w:rPr>
          <w:rFonts w:ascii="仿宋_GB2312" w:eastAsia="仿宋_GB2312" w:cs="仿宋_GB2312"/>
          <w:color w:val="000000" w:themeColor="text1"/>
          <w:sz w:val="30"/>
          <w:szCs w:val="30"/>
        </w:rPr>
        <w:t xml:space="preserve"> </w:t>
      </w:r>
      <w:r>
        <w:rPr>
          <w:rFonts w:hint="eastAsia" w:ascii="宋体" w:hAnsi="宋体" w:eastAsia="宋体" w:cs="宋体"/>
          <w:color w:val="000000" w:themeColor="text1"/>
        </w:rPr>
        <w:t xml:space="preserve">          供应商全称（加盖CA电子公章）：</w:t>
      </w:r>
      <w:r/>
    </w:p>
    <w:p>
      <w:pPr>
        <w:pStyle w:val="893"/>
        <w:ind w:right="1560" w:firstLine="240"/>
        <w:jc w:val="center"/>
        <w:spacing w:beforeAutospacing="0" w:afterAutospacing="0" w:line="0" w:lineRule="atLeast"/>
        <w:tabs>
          <w:tab w:val="left" w:pos="4864" w:leader="none"/>
        </w:tabs>
        <w:rPr>
          <w:color w:val="000000" w:themeColor="text1"/>
        </w:rPr>
      </w:pPr>
      <w:r>
        <w:rPr>
          <w:rFonts w:hint="eastAsia" w:ascii="宋体" w:hAnsi="宋体" w:eastAsia="宋体" w:cs="宋体"/>
          <w:color w:val="000000" w:themeColor="text1"/>
        </w:rPr>
        <w:t xml:space="preserve">        日  期：</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t xml:space="preserve"> </w:t>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center"/>
        <w:spacing w:beforeAutospacing="0" w:afterAutospacing="0" w:line="0" w:lineRule="atLeast"/>
        <w:rPr>
          <w:color w:val="000000" w:themeColor="text1"/>
        </w:rPr>
      </w:pPr>
      <w:r>
        <w:rPr>
          <w:color w:val="000000" w:themeColor="text1"/>
        </w:rPr>
      </w:r>
      <w:r/>
    </w:p>
    <w:p>
      <w:pPr>
        <w:pStyle w:val="893"/>
        <w:jc w:val="both"/>
        <w:spacing w:beforeAutospacing="0" w:afterAutospacing="0" w:line="0" w:lineRule="atLeast"/>
        <w:rPr>
          <w:color w:val="000000" w:themeColor="text1"/>
        </w:rPr>
      </w:pPr>
      <w:r>
        <w:rPr>
          <w:color w:val="000000" w:themeColor="text1"/>
        </w:rPr>
      </w:r>
      <w:r/>
    </w:p>
    <w:p>
      <w:pPr>
        <w:pStyle w:val="893"/>
        <w:ind w:firstLine="321"/>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十一、分项报价表（货物类）</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产品</w:t>
            </w:r>
            <w:r/>
          </w:p>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规格</w:t>
            </w:r>
            <w:r/>
          </w:p>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3"/>
              <w:jc w:val="both"/>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93"/>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3"/>
              <w:jc w:val="both"/>
              <w:spacing w:beforeAutospacing="0" w:afterAutospacing="0" w:line="0" w:lineRule="atLeast"/>
              <w:rPr>
                <w:color w:val="000000" w:themeColor="text1"/>
              </w:rPr>
            </w:pPr>
            <w:r>
              <w:rPr>
                <w:color w:val="000000" w:themeColor="text1"/>
              </w:rPr>
              <w:t xml:space="preserve"> </w:t>
            </w:r>
            <w:r/>
          </w:p>
        </w:tc>
      </w:tr>
    </w:tbl>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rFonts w:hint="eastAsia" w:ascii="宋体" w:hAnsi="宋体" w:eastAsia="宋体" w:cs="宋体"/>
          <w:color w:val="000000" w:themeColor="text1"/>
        </w:rPr>
        <w:t xml:space="preserve">备注：磋商报价采用总承包方式，供应商的“总报价”应包括所投产品费用、安装调试费、测试验收费、培训费、运行维护费用、税金、国际国内运输保险、报关清关、开证、办理全套免税手续费用及其他有关的为完成本项目发生的所有费用，磋商文件中另有规定的除外。</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ind w:firstLine="321"/>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证明</w:t>
            </w:r>
            <w:r/>
          </w:p>
          <w:p>
            <w:pPr>
              <w:pStyle w:val="893"/>
              <w:jc w:val="center"/>
              <w:spacing w:beforeAutospacing="0" w:afterAutospacing="0"/>
              <w:rPr>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bl>
    <w:p>
      <w:pPr>
        <w:pStyle w:val="893"/>
        <w:jc w:val="both"/>
        <w:spacing w:beforeAutospacing="0" w:afterAutospacing="0"/>
        <w:rPr>
          <w:color w:val="000000" w:themeColor="text1"/>
        </w:rPr>
      </w:pPr>
      <w:r>
        <w:rPr>
          <w:rFonts w:hint="eastAsia" w:ascii="宋体" w:hAnsi="宋体" w:eastAsia="宋体" w:cs="宋体"/>
          <w:color w:val="000000" w:themeColor="text1"/>
        </w:rPr>
        <w:t xml:space="preserve">注： 行数不够，可自行添加。</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jc w:val="center"/>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jc w:val="both"/>
        <w:spacing w:beforeAutospacing="0" w:afterAutospacing="0"/>
        <w:rPr>
          <w:color w:val="000000" w:themeColor="text1"/>
        </w:rPr>
      </w:pPr>
      <w:r>
        <w:rPr>
          <w:color w:val="000000" w:themeColor="text1"/>
        </w:rPr>
        <w:t xml:space="preserve"> </w:t>
      </w:r>
      <w:r/>
    </w:p>
    <w:p>
      <w:pPr>
        <w:pStyle w:val="893"/>
        <w:ind w:firstLine="321"/>
        <w:jc w:val="center"/>
        <w:spacing w:beforeAutospacing="0" w:afterAutospacing="0"/>
        <w:rPr>
          <w:color w:val="000000" w:themeColor="text1"/>
        </w:rPr>
      </w:pPr>
      <w:r/>
      <w:bookmarkStart w:id="212" w:name="_Hlt26955054"/>
      <w:r>
        <w:rPr>
          <w:rFonts w:hint="eastAsia" w:ascii="黑体" w:hAnsi="宋体" w:eastAsia="黑体" w:cs="黑体"/>
          <w:b/>
          <w:color w:val="000000" w:themeColor="text1"/>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bookmarkStart w:id="213" w:name="_Hlt26955064"/>
            <w:r/>
            <w:bookmarkStart w:id="214" w:name="_Hlt26671343"/>
            <w:r/>
            <w:bookmarkStart w:id="215" w:name="_Hlt24879081"/>
            <w:r/>
            <w:bookmarkStart w:id="216" w:name="_Hlt26671372"/>
            <w:r/>
            <w:bookmarkStart w:id="217" w:name="_Hlt26782999"/>
            <w:r/>
            <w:bookmarkStart w:id="218" w:name="_Hlt26580838"/>
            <w:r/>
            <w:bookmarkStart w:id="219" w:name="_Hlt26955056"/>
            <w:r/>
            <w:bookmarkStart w:id="220" w:name="_Hlt26609391"/>
            <w:r>
              <w:rPr>
                <w:rFonts w:hint="eastAsia" w:ascii="宋体" w:hAnsi="宋体" w:eastAsia="宋体" w:cs="宋体"/>
                <w:color w:val="000000" w:themeColor="text1"/>
              </w:rPr>
              <w:t xml:space="preserve">序号</w:t>
            </w:r>
            <w:bookmarkEnd w:id="213"/>
            <w:r/>
            <w:bookmarkEnd w:id="214"/>
            <w:r/>
            <w:bookmarkEnd w:id="215"/>
            <w:r/>
            <w:bookmarkEnd w:id="216"/>
            <w:r/>
            <w:bookmarkEnd w:id="217"/>
            <w:r/>
            <w:bookmarkEnd w:id="218"/>
            <w:r/>
            <w:bookmarkEnd w:id="219"/>
            <w:r/>
            <w:bookmarkEnd w:id="22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证明</w:t>
            </w:r>
            <w:r/>
          </w:p>
          <w:p>
            <w:pPr>
              <w:pStyle w:val="893"/>
              <w:jc w:val="center"/>
              <w:spacing w:beforeAutospacing="0" w:afterAutospacing="0"/>
              <w:rPr>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Autospacing="0" w:afterAutospacing="0"/>
              <w:rPr>
                <w:color w:val="000000" w:themeColor="text1"/>
              </w:rPr>
            </w:pPr>
            <w:r>
              <w:rPr>
                <w:color w:val="000000" w:themeColor="text1"/>
              </w:rPr>
              <w:t xml:space="preserve"> </w:t>
            </w:r>
            <w:r/>
          </w:p>
        </w:tc>
      </w:tr>
    </w:tbl>
    <w:p>
      <w:pPr>
        <w:pStyle w:val="893"/>
        <w:jc w:val="both"/>
        <w:spacing w:beforeAutospacing="0" w:afterAutospacing="0"/>
        <w:rPr>
          <w:color w:val="000000" w:themeColor="text1"/>
        </w:rPr>
      </w:pPr>
      <w:r>
        <w:rPr>
          <w:rFonts w:hint="eastAsia" w:ascii="宋体" w:hAnsi="宋体" w:eastAsia="宋体" w:cs="宋体"/>
          <w:color w:val="000000" w:themeColor="text1"/>
        </w:rPr>
        <w:t xml:space="preserve">注： 行数不够，可自行添加。</w:t>
      </w:r>
      <w:r/>
    </w:p>
    <w:p>
      <w:pPr>
        <w:pStyle w:val="893"/>
        <w:jc w:val="both"/>
        <w:spacing w:beforeAutospacing="0" w:afterAutospacing="0" w:line="480" w:lineRule="auto"/>
        <w:rPr>
          <w:color w:val="000000" w:themeColor="text1"/>
        </w:rPr>
      </w:pPr>
      <w:r>
        <w:rPr>
          <w:color w:val="000000" w:themeColor="text1"/>
        </w:rPr>
        <w:t xml:space="preserve"> </w:t>
      </w:r>
      <w:r/>
    </w:p>
    <w:p>
      <w:pPr>
        <w:pStyle w:val="893"/>
        <w:jc w:val="both"/>
        <w:spacing w:beforeAutospacing="0" w:afterAutospacing="0" w:line="480" w:lineRule="auto"/>
        <w:rPr>
          <w:color w:val="000000" w:themeColor="text1"/>
        </w:rPr>
      </w:pPr>
      <w:r>
        <w:rPr>
          <w:color w:val="000000" w:themeColor="text1"/>
        </w:rPr>
        <w:t xml:space="preserve"> </w:t>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both"/>
        <w:spacing w:beforeAutospacing="0" w:afterAutospacing="0" w:line="480" w:lineRule="auto"/>
        <w:rPr>
          <w:color w:val="000000" w:themeColor="text1"/>
        </w:rPr>
      </w:pPr>
      <w:r>
        <w:rPr>
          <w:color w:val="000000" w:themeColor="text1"/>
        </w:rPr>
      </w:r>
      <w:r/>
    </w:p>
    <w:p>
      <w:pPr>
        <w:pStyle w:val="893"/>
        <w:jc w:val="center"/>
        <w:spacing w:beforeAutospacing="0" w:afterAutospacing="0"/>
        <w:rPr>
          <w:color w:val="000000" w:themeColor="text1"/>
        </w:rPr>
      </w:pPr>
      <w:r/>
      <w:bookmarkStart w:id="221" w:name="_Toc462564146"/>
      <w:r/>
      <w:bookmarkStart w:id="222" w:name="_Hlt26609389"/>
      <w:r/>
      <w:bookmarkStart w:id="223" w:name="_Hlt26955066"/>
      <w:r/>
      <w:bookmarkStart w:id="224" w:name="_Hlt26671374"/>
      <w:r/>
      <w:bookmarkStart w:id="225" w:name="_格式2__法定代表人授权书"/>
      <w:r>
        <w:rPr>
          <w:color w:val="000000" w:themeColor="text1"/>
        </w:rPr>
        <w:t xml:space="preserve"> </w:t>
      </w:r>
      <w:r/>
    </w:p>
    <w:p>
      <w:pPr>
        <w:pStyle w:val="893"/>
        <w:ind w:firstLine="321"/>
        <w:jc w:val="center"/>
        <w:spacing w:beforeAutospacing="0" w:afterAutospacing="0"/>
        <w:rPr>
          <w:color w:val="000000" w:themeColor="text1"/>
        </w:rPr>
      </w:pPr>
      <w:r>
        <w:rPr>
          <w:rFonts w:hint="eastAsia" w:ascii="黑体" w:hAnsi="宋体" w:eastAsia="黑体" w:cs="黑体"/>
          <w:b/>
          <w:i/>
          <w:color w:val="000000" w:themeColor="text1"/>
          <w:sz w:val="32"/>
          <w:szCs w:val="32"/>
          <w:u w:val="single"/>
        </w:rPr>
        <w:t xml:space="preserve">十四、开标一览表</w:t>
      </w:r>
      <w:r>
        <w:rPr>
          <w:rFonts w:ascii="Times New Roman" w:hAnsi="Times New Roman"/>
          <w:color w:val="000000" w:themeColor="text1"/>
          <w:sz w:val="21"/>
          <w:szCs w:val="21"/>
        </w:rPr>
        <w:t xml:space="preserve">（</w:t>
      </w:r>
      <w:r/>
    </w:p>
    <w:p>
      <w:pPr>
        <w:pStyle w:val="893"/>
        <w:ind w:firstLine="240"/>
        <w:jc w:val="both"/>
        <w:spacing w:beforeAutospacing="0" w:afterAutospacing="0"/>
        <w:rPr>
          <w:color w:val="000000" w:themeColor="text1"/>
        </w:rPr>
      </w:pPr>
      <w:r>
        <w:rPr>
          <w:rFonts w:hint="eastAsia" w:ascii="宋体" w:hAnsi="宋体" w:eastAsia="宋体" w:cs="宋体"/>
          <w:color w:val="000000" w:themeColor="text1"/>
        </w:rPr>
        <w:t xml:space="preserve">投标人全称（加盖CA电子签章）：</w:t>
      </w:r>
      <w:r/>
    </w:p>
    <w:p>
      <w:pPr>
        <w:pStyle w:val="893"/>
        <w:ind w:firstLine="240"/>
        <w:jc w:val="both"/>
        <w:spacing w:beforeAutospacing="0" w:afterAutospacing="0"/>
        <w:rPr>
          <w:color w:val="000000" w:themeColor="text1"/>
        </w:rPr>
      </w:pPr>
      <w:r>
        <w:rPr>
          <w:rFonts w:hint="eastAsia" w:ascii="宋体" w:hAnsi="宋体" w:eastAsia="宋体" w:cs="宋体"/>
          <w:color w:val="000000" w:themeColor="text1"/>
        </w:rPr>
        <w:t xml:space="preserve">项目名称：</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项目编号：</w:t>
      </w:r>
      <w:r/>
    </w:p>
    <w:tbl>
      <w:tblPr>
        <w:tblW w:w="8413" w:type="dxa"/>
        <w:tblCellSpacing w:w="0" w:type="dxa"/>
        <w:tblInd w:w="118" w:type="dxa"/>
        <w:tblLayout w:type="fixed"/>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3"/>
              <w:jc w:val="center"/>
              <w:spacing w:beforeAutospacing="0" w:afterAutospacing="0"/>
              <w:rPr>
                <w:color w:val="000000" w:themeColor="text1"/>
              </w:rPr>
            </w:pPr>
            <w:r>
              <w:rPr>
                <w:rFonts w:hint="eastAsia" w:ascii="宋体" w:hAnsi="宋体" w:eastAsia="宋体" w:cs="宋体"/>
                <w:color w:val="000000" w:themeColor="text1"/>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3"/>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3"/>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小写：</w:t>
            </w:r>
            <w:r>
              <w:rPr>
                <w:rFonts w:hint="eastAsia" w:ascii="宋体" w:hAnsi="宋体" w:eastAsia="宋体" w:cs="宋体"/>
                <w:color w:val="000000" w:themeColor="text1"/>
              </w:rPr>
              <w:t xml:space="preserve">                        </w:t>
            </w:r>
            <w:r>
              <w:rPr>
                <w:rFonts w:hint="eastAsia" w:ascii="宋体" w:hAnsi="宋体" w:eastAsia="宋体" w:cs="宋体"/>
                <w:color w:val="000000" w:themeColor="text1"/>
              </w:rPr>
              <w:t xml:space="preserve">（人民币：元）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93"/>
              <w:jc w:val="center"/>
              <w:spacing w:beforeAutospacing="0" w:afterAutospacing="0" w:line="300" w:lineRule="auto"/>
              <w:rPr>
                <w:color w:val="000000" w:themeColor="text1"/>
              </w:rPr>
            </w:pPr>
            <w:r>
              <w:rPr>
                <w:rFonts w:hint="eastAsia" w:ascii="宋体" w:hAnsi="宋体" w:eastAsia="宋体" w:cs="宋体"/>
                <w:color w:val="000000" w:themeColor="text1"/>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93"/>
              <w:spacing w:beforeAutospacing="0" w:afterAutospacing="0" w:line="0" w:lineRule="atLeast"/>
              <w:rPr>
                <w:color w:val="000000" w:themeColor="text1"/>
              </w:rPr>
            </w:pPr>
            <w:r>
              <w:rPr>
                <w:color w:val="000000" w:themeColor="text1"/>
              </w:rPr>
              <w:t xml:space="preserve"> </w:t>
            </w:r>
            <w:r/>
          </w:p>
        </w:tc>
      </w:tr>
    </w:tbl>
    <w:p>
      <w:pPr>
        <w:pStyle w:val="893"/>
        <w:jc w:val="both"/>
        <w:spacing w:beforeAutospacing="0" w:afterAutospacing="0"/>
        <w:rPr>
          <w:color w:val="000000" w:themeColor="text1"/>
        </w:rPr>
      </w:pPr>
      <w:r>
        <w:rPr>
          <w:color w:val="000000" w:themeColor="text1"/>
        </w:rPr>
        <w:t xml:space="preserve"> </w:t>
      </w:r>
      <w:r/>
    </w:p>
    <w:p>
      <w:pPr>
        <w:pStyle w:val="893"/>
        <w:ind w:firstLine="240"/>
        <w:jc w:val="both"/>
        <w:spacing w:beforeAutospacing="0" w:afterAutospacing="0"/>
        <w:rPr>
          <w:color w:val="000000" w:themeColor="text1"/>
        </w:rPr>
      </w:pPr>
      <w:r>
        <w:rPr>
          <w:rFonts w:hint="eastAsia" w:ascii="宋体" w:hAnsi="宋体" w:eastAsia="宋体" w:cs="宋体"/>
          <w:color w:val="000000" w:themeColor="text1"/>
        </w:rPr>
        <w:t xml:space="preserve">                                              日期：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年</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月</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日</w:t>
      </w:r>
      <w:r/>
    </w:p>
    <w:p>
      <w:pPr>
        <w:pStyle w:val="893"/>
        <w:jc w:val="both"/>
        <w:spacing w:beforeAutospacing="0" w:afterAutospacing="0"/>
        <w:rPr>
          <w:color w:val="000000" w:themeColor="text1"/>
        </w:rPr>
      </w:pPr>
      <w:r>
        <w:rPr>
          <w:color w:val="000000" w:themeColor="text1"/>
        </w:rPr>
        <w:t xml:space="preserve"> </w:t>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885"/>
        <w:rPr>
          <w:color w:val="000000" w:themeColor="text1"/>
        </w:rPr>
      </w:pPr>
      <w:r>
        <w:rPr>
          <w:color w:val="000000" w:themeColor="text1"/>
        </w:r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885"/>
      </w:pPr>
      <w:r/>
      <w:r/>
    </w:p>
    <w:p>
      <w:pPr>
        <w:pStyle w:val="885"/>
      </w:pPr>
      <w:r/>
      <w:r/>
    </w:p>
    <w:p>
      <w:pPr>
        <w:pStyle w:val="885"/>
      </w:pPr>
      <w:r/>
      <w:r/>
    </w:p>
    <w:p>
      <w:pPr>
        <w:pStyle w:val="885"/>
      </w:pPr>
      <w:r/>
      <w:r/>
    </w:p>
    <w:p>
      <w:pPr>
        <w:pStyle w:val="885"/>
      </w:pPr>
      <w:r/>
      <w:r/>
    </w:p>
    <w:p>
      <w:pPr>
        <w:jc w:val="center"/>
        <w:spacing w:before="50" w:after="50"/>
        <w:widowControl/>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before="50" w:after="50"/>
        <w:widowControl/>
        <w:rPr>
          <w:rFonts w:ascii="宋体" w:hAnsi="宋体" w:eastAsia="宋体" w:cs="宋体"/>
          <w:b/>
          <w:bCs/>
          <w:color w:val="000000" w:themeColor="text1"/>
          <w:sz w:val="24"/>
        </w:rPr>
      </w:pPr>
      <w:r>
        <w:rPr>
          <w:rFonts w:hint="eastAsia" w:ascii="宋体" w:hAnsi="宋体" w:eastAsia="宋体" w:cs="宋体"/>
          <w:b/>
          <w:bCs/>
          <w:color w:val="000000" w:themeColor="text1"/>
          <w:sz w:val="32"/>
          <w:szCs w:val="32"/>
        </w:rPr>
        <w:t xml:space="preserve">十五、技术方案、服务承诺、培训承诺等</w:t>
      </w:r>
      <w:r/>
    </w:p>
    <w:p>
      <w:pPr>
        <w:pStyle w:val="893"/>
        <w:ind w:firstLine="241"/>
        <w:jc w:val="both"/>
        <w:spacing w:beforeAutospacing="0" w:afterAutospacing="0"/>
        <w:tabs>
          <w:tab w:val="left" w:pos="2160" w:leader="none"/>
        </w:tabs>
        <w:rPr>
          <w:b/>
          <w:bCs/>
          <w:color w:val="000000" w:themeColor="text1"/>
        </w:rPr>
      </w:pPr>
      <w:r>
        <w:rPr>
          <w:b/>
          <w:bCs/>
          <w:color w:val="000000" w:themeColor="text1"/>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pStyle w:val="885"/>
      </w:p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ind w:firstLine="1600"/>
        <w:spacing w:line="499" w:lineRule="atLeast"/>
        <w:widowControl/>
        <w:rPr>
          <w:rFonts w:ascii="宋体" w:hAnsi="宋体" w:eastAsia="宋体" w:cs="宋体"/>
          <w:b/>
          <w:bCs/>
          <w:color w:val="000000" w:themeColor="text1"/>
          <w:sz w:val="24"/>
        </w:rPr>
      </w:pPr>
      <w:r>
        <w:rPr>
          <w:rFonts w:hint="eastAsia" w:ascii="宋体" w:hAnsi="宋体" w:eastAsia="宋体" w:cs="宋体"/>
          <w:b/>
          <w:bCs/>
          <w:color w:val="000000" w:themeColor="text1"/>
          <w:sz w:val="32"/>
          <w:szCs w:val="32"/>
        </w:rPr>
        <w:t xml:space="preserve">十六、盐城市政府采购事前信用承诺书</w:t>
      </w:r>
      <w:r/>
    </w:p>
    <w:p>
      <w:pPr>
        <w:ind w:firstLine="64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32"/>
          <w:szCs w:val="32"/>
        </w:rPr>
        <w:t xml:space="preserve"> </w:t>
      </w:r>
      <w:r/>
    </w:p>
    <w:p>
      <w:pPr>
        <w:ind w:firstLine="48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法定代表人签名或盖章：</w:t>
      </w:r>
      <w:r/>
    </w:p>
    <w:p>
      <w:pPr>
        <w:jc w:val="center"/>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单位名称（盖章）：</w:t>
      </w:r>
      <w:r/>
    </w:p>
    <w:p>
      <w:pPr>
        <w:jc w:val="center"/>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年月日</w:t>
      </w:r>
      <w:r/>
    </w:p>
    <w:p>
      <w:pPr>
        <w:pStyle w:val="893"/>
        <w:jc w:val="center"/>
        <w:spacing w:beforeAutospacing="0" w:afterAutospacing="0"/>
        <w:rPr>
          <w:color w:val="000000" w:themeColor="text1"/>
        </w:rPr>
      </w:pPr>
      <w:r>
        <w:rPr>
          <w:color w:val="000000" w:themeColor="text1"/>
        </w:rPr>
      </w:r>
      <w:r/>
    </w:p>
    <w:p>
      <w:pPr>
        <w:rPr>
          <w:color w:val="000000" w:themeColor="text1"/>
        </w:rPr>
      </w:pPr>
      <w:r>
        <w:rPr>
          <w:color w:val="000000" w:themeColor="text1"/>
        </w:rPr>
      </w:r>
      <w:r/>
    </w:p>
    <w:p>
      <w:pPr>
        <w:pStyle w:val="885"/>
      </w:pPr>
      <w:r/>
      <w:r/>
    </w:p>
    <w:p>
      <w:pPr>
        <w:pStyle w:val="893"/>
        <w:ind w:firstLine="321"/>
        <w:jc w:val="center"/>
        <w:spacing w:beforeAutospacing="0" w:afterAutospacing="0"/>
        <w:rPr>
          <w:rFonts w:ascii="宋体" w:hAnsi="宋体" w:eastAsia="宋体" w:cs="宋体"/>
          <w:b/>
          <w:color w:val="000000" w:themeColor="text1"/>
          <w:sz w:val="32"/>
          <w:szCs w:val="32"/>
        </w:rPr>
      </w:pPr>
      <w:r>
        <w:rPr>
          <w:rFonts w:hint="eastAsia" w:ascii="宋体" w:hAnsi="宋体" w:eastAsia="宋体" w:cs="宋体"/>
          <w:b/>
          <w:color w:val="000000" w:themeColor="text1"/>
          <w:sz w:val="32"/>
          <w:szCs w:val="32"/>
        </w:rPr>
        <w:t xml:space="preserve">质疑函范本</w:t>
      </w:r>
      <w:r/>
    </w:p>
    <w:p>
      <w:pPr>
        <w:pStyle w:val="893"/>
        <w:jc w:val="both"/>
        <w:spacing w:before="290"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一、质疑供应商基本信息</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质疑供应商：</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t xml:space="preserve"> </w:t>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地址：</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邮编：</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联系人：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授权代表：</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地址：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邮编：</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二、质疑项目基本情况</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质疑项目的名称：</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质疑项目的编号：</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包号：</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采购人名称：</w:t>
      </w:r>
      <w:r>
        <w:rPr>
          <w:rFonts w:hint="eastAsia" w:ascii="宋体" w:hAnsi="宋体" w:eastAsia="宋体" w:cs="宋体"/>
          <w:color w:val="000000" w:themeColor="text1"/>
          <w:u w:val="single"/>
        </w:rPr>
        <w:t xml:space="preserve">                            </w:t>
      </w:r>
      <w:r/>
    </w:p>
    <w:p>
      <w:pPr>
        <w:pStyle w:val="893"/>
        <w:ind w:firstLine="280"/>
        <w:jc w:val="both"/>
        <w:spacing w:beforeAutospacing="0" w:afterAutospacing="0" w:line="360" w:lineRule="auto"/>
        <w:rPr>
          <w:rFonts w:ascii="宋体" w:hAnsi="宋体" w:eastAsia="宋体" w:cs="宋体"/>
          <w:color w:val="000000" w:themeColor="text1"/>
        </w:rPr>
      </w:pPr>
      <w:r>
        <w:rPr>
          <w:rFonts w:hint="eastAsia" w:ascii="仿宋" w:hAnsi="仿宋" w:eastAsia="仿宋" w:cs="仿宋"/>
          <w:color w:val="000000" w:themeColor="text1"/>
          <w:sz w:val="28"/>
          <w:szCs w:val="28"/>
        </w:rPr>
        <w:t xml:space="preserve">磋商</w:t>
      </w:r>
      <w:r>
        <w:rPr>
          <w:rFonts w:hint="eastAsia" w:ascii="宋体" w:hAnsi="宋体" w:eastAsia="宋体" w:cs="宋体"/>
          <w:color w:val="000000" w:themeColor="text1"/>
        </w:rPr>
        <w:t xml:space="preserve">文件获取日期：</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三、质疑事项具体内容</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质疑事项1：</w:t>
      </w:r>
      <w:r>
        <w:rPr>
          <w:rFonts w:hint="eastAsia" w:ascii="宋体" w:hAnsi="宋体" w:eastAsia="宋体" w:cs="宋体"/>
          <w:color w:val="000000" w:themeColor="text1"/>
          <w:u w:val="single"/>
        </w:rPr>
        <w:t xml:space="preserve">                             </w:t>
      </w:r>
      <w:r/>
    </w:p>
    <w:p>
      <w:pPr>
        <w:pStyle w:val="893"/>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事实依据：</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法律依据：</w:t>
      </w:r>
      <w:r>
        <w:rPr>
          <w:rFonts w:hint="eastAsia" w:ascii="宋体" w:hAnsi="宋体" w:eastAsia="宋体" w:cs="宋体"/>
          <w:color w:val="000000" w:themeColor="text1"/>
          <w:u w:val="single"/>
        </w:rPr>
        <w:t xml:space="preserve">                                                    </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质疑事项2</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四、与质疑事项相关的质疑请求</w:t>
      </w:r>
      <w:r/>
    </w:p>
    <w:p>
      <w:pPr>
        <w:pStyle w:val="893"/>
        <w:jc w:val="both"/>
        <w:spacing w:beforeAutospacing="0" w:afterAutospacing="0" w:line="360" w:lineRule="auto"/>
        <w:rPr>
          <w:rFonts w:ascii="宋体" w:hAnsi="宋体" w:eastAsia="宋体" w:cs="宋体"/>
          <w:color w:val="000000" w:themeColor="text1"/>
        </w:rPr>
      </w:pPr>
      <w:r>
        <w:rPr>
          <w:rFonts w:hint="eastAsia" w:ascii="宋体" w:hAnsi="宋体" w:eastAsia="宋体" w:cs="宋体"/>
          <w:color w:val="000000" w:themeColor="text1"/>
        </w:rPr>
        <w:t xml:space="preserve">请求：</w:t>
      </w:r>
      <w:r>
        <w:rPr>
          <w:rFonts w:hint="eastAsia" w:ascii="宋体" w:hAnsi="宋体" w:eastAsia="宋体" w:cs="宋体"/>
          <w:color w:val="000000" w:themeColor="text1"/>
          <w:u w:val="single"/>
        </w:rPr>
        <w:t xml:space="preserve">                                                          </w:t>
      </w:r>
      <w:r/>
    </w:p>
    <w:p>
      <w:pPr>
        <w:pStyle w:val="893"/>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签字(签章)：                 公章：               日期：    </w:t>
      </w:r>
      <w:r/>
    </w:p>
    <w:p>
      <w:pPr>
        <w:pStyle w:val="893"/>
        <w:ind w:firstLine="241"/>
        <w:jc w:val="both"/>
        <w:spacing w:beforeAutospacing="0" w:afterAutospacing="0" w:line="0" w:lineRule="atLeast"/>
        <w:rPr>
          <w:rFonts w:ascii="宋体" w:hAnsi="宋体" w:eastAsia="宋体" w:cs="宋体"/>
          <w:color w:val="000000" w:themeColor="text1"/>
        </w:rPr>
      </w:pPr>
      <w:r>
        <w:rPr>
          <w:rFonts w:hint="eastAsia" w:ascii="宋体" w:hAnsi="宋体" w:eastAsia="宋体" w:cs="宋体"/>
          <w:b/>
          <w:color w:val="000000" w:themeColor="text1"/>
        </w:rPr>
        <w:t xml:space="preserve">质疑函制作说明：</w:t>
      </w:r>
      <w:r/>
    </w:p>
    <w:p>
      <w:pPr>
        <w:pStyle w:val="893"/>
        <w:ind w:firstLine="240"/>
        <w:spacing w:beforeAutospacing="0" w:afterAutospacing="0" w:line="0" w:lineRule="atLeast"/>
        <w:widowControl/>
        <w:rPr>
          <w:rFonts w:ascii="宋体" w:hAnsi="宋体" w:eastAsia="宋体" w:cs="宋体"/>
          <w:color w:val="000000" w:themeColor="text1"/>
        </w:rPr>
      </w:pPr>
      <w:r>
        <w:rPr>
          <w:rFonts w:hint="eastAsia" w:ascii="宋体" w:hAnsi="宋体" w:eastAsia="宋体" w:cs="宋体"/>
          <w:color w:val="000000" w:themeColor="text1"/>
        </w:rPr>
        <w:t xml:space="preserve">1.供应商提出质疑时，应提交质疑函和必要的证明材料。</w:t>
      </w:r>
      <w:r/>
    </w:p>
    <w:p>
      <w:pPr>
        <w:pStyle w:val="893"/>
        <w:ind w:firstLine="240"/>
        <w:spacing w:beforeAutospacing="0" w:afterAutospacing="0" w:line="0" w:lineRule="atLeast"/>
        <w:widowControl/>
        <w:rPr>
          <w:rFonts w:ascii="宋体" w:hAnsi="宋体" w:eastAsia="宋体" w:cs="宋体"/>
          <w:color w:val="000000" w:themeColor="text1"/>
        </w:rPr>
      </w:pPr>
      <w:r>
        <w:rPr>
          <w:rFonts w:hint="eastAsia" w:ascii="宋体" w:hAnsi="宋体" w:eastAsia="宋体" w:cs="宋体"/>
          <w:color w:val="000000" w:themeColor="text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3"/>
        <w:ind w:firstLine="240"/>
        <w:spacing w:beforeAutospacing="0" w:afterAutospacing="0" w:line="0" w:lineRule="atLeast"/>
        <w:widowControl/>
        <w:rPr>
          <w:rFonts w:ascii="宋体" w:hAnsi="宋体" w:eastAsia="宋体" w:cs="宋体"/>
          <w:color w:val="000000" w:themeColor="text1"/>
        </w:rPr>
      </w:pPr>
      <w:r>
        <w:rPr>
          <w:rFonts w:hint="eastAsia" w:ascii="宋体" w:hAnsi="宋体" w:eastAsia="宋体" w:cs="宋体"/>
          <w:color w:val="000000" w:themeColor="text1"/>
        </w:rPr>
        <w:t xml:space="preserve">3.质疑供应商若对项目的某一分包进行质疑，质疑函中应列明具体分包号。</w:t>
      </w:r>
      <w:r/>
    </w:p>
    <w:p>
      <w:pPr>
        <w:pStyle w:val="893"/>
        <w:ind w:firstLine="240"/>
        <w:spacing w:beforeAutospacing="0" w:afterAutospacing="0" w:line="0" w:lineRule="atLeast"/>
        <w:widowControl/>
        <w:rPr>
          <w:rFonts w:ascii="宋体" w:hAnsi="宋体" w:eastAsia="宋体" w:cs="宋体"/>
          <w:color w:val="000000" w:themeColor="text1"/>
        </w:rPr>
      </w:pPr>
      <w:r>
        <w:rPr>
          <w:rFonts w:hint="eastAsia" w:ascii="宋体" w:hAnsi="宋体" w:eastAsia="宋体" w:cs="宋体"/>
          <w:color w:val="000000" w:themeColor="text1"/>
        </w:rPr>
        <w:t xml:space="preserve">4.质疑函的质疑事项应具体、明确，并有必要的事实依据和法律依据。</w:t>
      </w:r>
      <w:r/>
    </w:p>
    <w:p>
      <w:pPr>
        <w:pStyle w:val="893"/>
        <w:ind w:firstLine="240"/>
        <w:spacing w:beforeAutospacing="0" w:afterAutospacing="0" w:line="0" w:lineRule="atLeast"/>
        <w:widowControl/>
        <w:rPr>
          <w:rFonts w:ascii="宋体" w:hAnsi="宋体" w:eastAsia="宋体" w:cs="宋体"/>
          <w:color w:val="000000" w:themeColor="text1"/>
        </w:rPr>
      </w:pPr>
      <w:r>
        <w:rPr>
          <w:rFonts w:hint="eastAsia" w:ascii="宋体" w:hAnsi="宋体" w:eastAsia="宋体" w:cs="宋体"/>
          <w:color w:val="000000" w:themeColor="text1"/>
        </w:rPr>
        <w:t xml:space="preserve">5.质疑函的质疑请求应与质疑事项相关。</w:t>
      </w:r>
      <w:r/>
    </w:p>
    <w:p>
      <w:pPr>
        <w:pStyle w:val="893"/>
        <w:ind w:firstLine="240"/>
        <w:spacing w:beforeAutospacing="0" w:afterAutospacing="0" w:line="0" w:lineRule="atLeast"/>
        <w:widowControl/>
        <w:rPr>
          <w:rFonts w:ascii="宋体" w:hAnsi="宋体" w:eastAsia="宋体" w:cs="宋体"/>
          <w:color w:val="000000" w:themeColor="text1"/>
        </w:rPr>
      </w:pPr>
      <w:r>
        <w:rPr>
          <w:rFonts w:hint="eastAsia" w:ascii="宋体" w:hAnsi="宋体" w:eastAsia="宋体" w:cs="宋体"/>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pStyle w:val="893"/>
        <w:ind w:firstLine="240"/>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 </w:t>
      </w:r>
      <w:r/>
    </w:p>
    <w:p>
      <w:pPr>
        <w:rPr>
          <w:color w:val="000000" w:themeColor="text1"/>
        </w:rPr>
      </w:pPr>
      <w:r>
        <w:rPr>
          <w:color w:val="000000" w:themeColor="text1"/>
        </w:rPr>
      </w:r>
      <w:r/>
    </w:p>
    <w:p>
      <w:pPr>
        <w:pStyle w:val="893"/>
        <w:ind w:firstLine="240"/>
        <w:jc w:val="both"/>
        <w:spacing w:beforeAutospacing="0" w:afterAutospacing="0"/>
        <w:rPr>
          <w:color w:val="000000" w:themeColor="text1"/>
        </w:rPr>
      </w:pPr>
      <w:r>
        <w:rPr>
          <w:color w:val="000000" w:themeColor="text1"/>
        </w:rPr>
        <w:t xml:space="preserve"> </w:t>
      </w:r>
      <w:r/>
    </w:p>
    <w:p>
      <w:pPr>
        <w:pStyle w:val="893"/>
        <w:ind w:firstLine="240"/>
        <w:jc w:val="both"/>
        <w:spacing w:beforeAutospacing="0" w:afterAutospacing="0"/>
        <w:rPr>
          <w:color w:val="000000" w:themeColor="text1"/>
        </w:rPr>
      </w:pPr>
      <w:r>
        <w:rPr>
          <w:color w:val="000000" w:themeColor="text1"/>
        </w:rPr>
        <w:t xml:space="preserve"> </w:t>
      </w:r>
      <w:bookmarkEnd w:id="8"/>
      <w:r/>
      <w:bookmarkEnd w:id="60"/>
      <w:r/>
      <w:bookmarkEnd w:id="107"/>
      <w:r/>
      <w:bookmarkEnd w:id="108"/>
      <w:r/>
      <w:bookmarkEnd w:id="109"/>
      <w:r/>
      <w:bookmarkEnd w:id="110"/>
      <w:r/>
      <w:bookmarkEnd w:id="111"/>
      <w:r/>
      <w:bookmarkEnd w:id="112"/>
      <w:r/>
      <w:bookmarkEnd w:id="113"/>
      <w:r/>
      <w:bookmarkEnd w:id="114"/>
      <w:r/>
      <w:bookmarkEnd w:id="123"/>
      <w:r/>
      <w:bookmarkEnd w:id="124"/>
      <w:r/>
      <w:bookmarkEnd w:id="131"/>
      <w:r/>
      <w:bookmarkEnd w:id="183"/>
      <w:r/>
      <w:bookmarkEnd w:id="184"/>
      <w:r/>
      <w:bookmarkEnd w:id="205"/>
      <w:r/>
      <w:bookmarkEnd w:id="206"/>
      <w:r/>
      <w:bookmarkEnd w:id="207"/>
      <w:r/>
      <w:bookmarkEnd w:id="208"/>
      <w:r/>
      <w:bookmarkEnd w:id="209"/>
      <w:r/>
      <w:bookmarkEnd w:id="210"/>
      <w:r/>
      <w:bookmarkEnd w:id="211"/>
      <w:r/>
      <w:bookmarkEnd w:id="212"/>
      <w:r/>
      <w:bookmarkEnd w:id="221"/>
      <w:r/>
      <w:bookmarkEnd w:id="222"/>
      <w:r/>
      <w:bookmarkEnd w:id="223"/>
      <w:r/>
      <w:bookmarkEnd w:id="224"/>
      <w:r/>
      <w:bookmarkEnd w:id="225"/>
      <w:r/>
      <w:r/>
    </w:p>
    <w:p>
      <w:pPr>
        <w:rPr>
          <w:color w:val="000000" w:themeColor="text1"/>
        </w:rPr>
      </w:pP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endnote>
  <w:endnote w:type="continuationSeparator" w:id="0">
    <w:p>
      <w:r>
        <w:continuationSeparator/>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华文中宋">
    <w:panose1 w:val="02010600040101010101"/>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66</w:t>
    </w:r>
    <w:r>
      <w:rPr>
        <w:b/>
        <w:sz w:val="24"/>
        <w:szCs w:val="24"/>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footnote>
  <w:footnote w:type="continuationSeparator" w:id="0">
    <w:p>
      <w:r>
        <w:continuationSeparator/>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7"/>
      <w:numFmt w:val="decimal"/>
      <w:isLgl w:val="false"/>
      <w:suff w:val="tab"/>
      <w:lvlText w:val="%1、"/>
      <w:lvlJc w:val="left"/>
      <w:pPr>
        <w:ind w:left="420" w:hanging="420"/>
      </w:pPr>
      <w:rPr>
        <w:rFonts w:hint="default" w:asciiTheme="minorHAnsi" w:hAnsiTheme="minorHAnsi" w:cstheme="minorBidi"/>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8"/>
  </w:num>
  <w:num w:numId="3">
    <w:abstractNumId w:val="9"/>
  </w:num>
  <w:num w:numId="4">
    <w:abstractNumId w:val="3"/>
  </w:num>
  <w:num w:numId="5">
    <w:abstractNumId w:val="5"/>
  </w:num>
  <w:num w:numId="6">
    <w:abstractNumId w:val="10"/>
    <w:lvlOverride w:ilvl="0">
      <w:startOverride w:val="2"/>
    </w:lvlOverride>
  </w:num>
  <w:num w:numId="7">
    <w:abstractNumId w:val="7"/>
    <w:lvlOverride w:ilvl="0">
      <w:startOverride w:val="6"/>
    </w:lvlOverride>
  </w:num>
  <w:num w:numId="8">
    <w:abstractNumId w:val="4"/>
    <w:lvlOverride w:ilvl="0">
      <w:startOverride w:val="16"/>
    </w:lvlOverride>
  </w:num>
  <w:num w:numId="9">
    <w:abstractNumId w:val="13"/>
    <w:lvlOverride w:ilvl="0">
      <w:startOverride w:val="23"/>
    </w:lvlOverride>
  </w:num>
  <w:num w:numId="10">
    <w:abstractNumId w:val="6"/>
  </w:num>
  <w:num w:numId="11">
    <w:abstractNumId w:val="14"/>
  </w:num>
  <w:num w:numId="12">
    <w:abstractNumId w:val="2"/>
  </w:num>
  <w:num w:numId="13">
    <w:abstractNumId w:val="12"/>
  </w:num>
  <w:num w:numId="14">
    <w:abstractNumId w:val="15"/>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08"/>
    <w:uiPriority w:val="9"/>
    <w:rPr>
      <w:rFonts w:ascii="Arial" w:hAnsi="Arial" w:eastAsia="Arial" w:cs="Arial"/>
      <w:sz w:val="40"/>
      <w:szCs w:val="40"/>
    </w:rPr>
  </w:style>
  <w:style w:type="character" w:styleId="15">
    <w:name w:val="Heading 2 Char"/>
    <w:basedOn w:val="717"/>
    <w:link w:val="709"/>
    <w:uiPriority w:val="9"/>
    <w:rPr>
      <w:rFonts w:ascii="Arial" w:hAnsi="Arial" w:eastAsia="Arial" w:cs="Arial"/>
      <w:sz w:val="34"/>
    </w:rPr>
  </w:style>
  <w:style w:type="character" w:styleId="17">
    <w:name w:val="Heading 3 Char"/>
    <w:basedOn w:val="717"/>
    <w:link w:val="710"/>
    <w:uiPriority w:val="9"/>
    <w:rPr>
      <w:rFonts w:ascii="Arial" w:hAnsi="Arial" w:eastAsia="Arial" w:cs="Arial"/>
      <w:sz w:val="30"/>
      <w:szCs w:val="30"/>
    </w:rPr>
  </w:style>
  <w:style w:type="character" w:styleId="19">
    <w:name w:val="Heading 4 Char"/>
    <w:basedOn w:val="717"/>
    <w:link w:val="711"/>
    <w:uiPriority w:val="9"/>
    <w:rPr>
      <w:rFonts w:ascii="Arial" w:hAnsi="Arial" w:eastAsia="Arial" w:cs="Arial"/>
      <w:b/>
      <w:bCs/>
      <w:sz w:val="26"/>
      <w:szCs w:val="26"/>
    </w:rPr>
  </w:style>
  <w:style w:type="character" w:styleId="21">
    <w:name w:val="Heading 5 Char"/>
    <w:basedOn w:val="717"/>
    <w:link w:val="712"/>
    <w:uiPriority w:val="9"/>
    <w:rPr>
      <w:rFonts w:ascii="Arial" w:hAnsi="Arial" w:eastAsia="Arial" w:cs="Arial"/>
      <w:b/>
      <w:bCs/>
      <w:sz w:val="24"/>
      <w:szCs w:val="24"/>
    </w:rPr>
  </w:style>
  <w:style w:type="character" w:styleId="23">
    <w:name w:val="Heading 6 Char"/>
    <w:basedOn w:val="717"/>
    <w:link w:val="713"/>
    <w:uiPriority w:val="9"/>
    <w:rPr>
      <w:rFonts w:ascii="Arial" w:hAnsi="Arial" w:eastAsia="Arial" w:cs="Arial"/>
      <w:b/>
      <w:bCs/>
      <w:sz w:val="22"/>
      <w:szCs w:val="22"/>
    </w:rPr>
  </w:style>
  <w:style w:type="character" w:styleId="25">
    <w:name w:val="Heading 7 Char"/>
    <w:basedOn w:val="717"/>
    <w:link w:val="714"/>
    <w:uiPriority w:val="9"/>
    <w:rPr>
      <w:rFonts w:ascii="Arial" w:hAnsi="Arial" w:eastAsia="Arial" w:cs="Arial"/>
      <w:b/>
      <w:bCs/>
      <w:i/>
      <w:iCs/>
      <w:sz w:val="22"/>
      <w:szCs w:val="22"/>
    </w:rPr>
  </w:style>
  <w:style w:type="character" w:styleId="27">
    <w:name w:val="Heading 8 Char"/>
    <w:basedOn w:val="717"/>
    <w:link w:val="715"/>
    <w:uiPriority w:val="9"/>
    <w:rPr>
      <w:rFonts w:ascii="Arial" w:hAnsi="Arial" w:eastAsia="Arial" w:cs="Arial"/>
      <w:i/>
      <w:iCs/>
      <w:sz w:val="22"/>
      <w:szCs w:val="22"/>
    </w:rPr>
  </w:style>
  <w:style w:type="character" w:styleId="29">
    <w:name w:val="Heading 9 Char"/>
    <w:basedOn w:val="717"/>
    <w:link w:val="716"/>
    <w:uiPriority w:val="9"/>
    <w:rPr>
      <w:rFonts w:ascii="Arial" w:hAnsi="Arial" w:eastAsia="Arial" w:cs="Arial"/>
      <w:i/>
      <w:iCs/>
      <w:sz w:val="21"/>
      <w:szCs w:val="21"/>
    </w:rPr>
  </w:style>
  <w:style w:type="character" w:styleId="34">
    <w:name w:val="Title Char"/>
    <w:basedOn w:val="717"/>
    <w:link w:val="730"/>
    <w:uiPriority w:val="10"/>
    <w:rPr>
      <w:sz w:val="48"/>
      <w:szCs w:val="48"/>
    </w:rPr>
  </w:style>
  <w:style w:type="character" w:styleId="36">
    <w:name w:val="Subtitle Char"/>
    <w:basedOn w:val="717"/>
    <w:link w:val="732"/>
    <w:uiPriority w:val="11"/>
    <w:rPr>
      <w:sz w:val="24"/>
      <w:szCs w:val="24"/>
    </w:rPr>
  </w:style>
  <w:style w:type="character" w:styleId="38">
    <w:name w:val="Quote Char"/>
    <w:link w:val="734"/>
    <w:uiPriority w:val="29"/>
    <w:rPr>
      <w:i/>
    </w:rPr>
  </w:style>
  <w:style w:type="character" w:styleId="40">
    <w:name w:val="Intense Quote Char"/>
    <w:link w:val="736"/>
    <w:uiPriority w:val="30"/>
    <w:rPr>
      <w:i/>
    </w:r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69"/>
    <w:uiPriority w:val="99"/>
    <w:rPr>
      <w:sz w:val="18"/>
    </w:rPr>
  </w:style>
  <w:style w:type="character" w:styleId="178">
    <w:name w:val="Endnote Text Char"/>
    <w:link w:val="872"/>
    <w:uiPriority w:val="99"/>
    <w:rPr>
      <w:sz w:val="20"/>
    </w:rPr>
  </w:style>
  <w:style w:type="paragraph" w:styleId="707" w:default="1">
    <w:name w:val="Normal"/>
    <w:next w:val="885"/>
    <w:qFormat/>
    <w:pPr>
      <w:jc w:val="both"/>
      <w:widowControl w:val="off"/>
    </w:pPr>
    <w:rPr>
      <w:rFonts w:asciiTheme="minorHAnsi" w:hAnsiTheme="minorHAnsi" w:eastAsiaTheme="minorEastAsia" w:cstheme="minorBidi"/>
      <w:sz w:val="21"/>
      <w:szCs w:val="24"/>
    </w:rPr>
  </w:style>
  <w:style w:type="paragraph" w:styleId="708">
    <w:name w:val="Heading 1"/>
    <w:basedOn w:val="707"/>
    <w:next w:val="707"/>
    <w:link w:val="720"/>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21"/>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10">
    <w:name w:val="Heading 3"/>
    <w:basedOn w:val="707"/>
    <w:next w:val="707"/>
    <w:link w:val="722"/>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23"/>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24"/>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link w:val="725"/>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27"/>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28"/>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标题 1 字符"/>
    <w:basedOn w:val="717"/>
    <w:link w:val="708"/>
    <w:uiPriority w:val="9"/>
    <w:rPr>
      <w:rFonts w:ascii="Arial" w:hAnsi="Arial" w:eastAsia="Arial" w:cs="Arial"/>
      <w:sz w:val="40"/>
      <w:szCs w:val="40"/>
    </w:rPr>
  </w:style>
  <w:style w:type="character" w:styleId="721" w:customStyle="1">
    <w:name w:val="标题 2 字符"/>
    <w:basedOn w:val="717"/>
    <w:link w:val="709"/>
    <w:uiPriority w:val="9"/>
    <w:rPr>
      <w:rFonts w:ascii="Arial" w:hAnsi="Arial" w:eastAsia="Arial" w:cs="Arial"/>
      <w:sz w:val="34"/>
    </w:rPr>
  </w:style>
  <w:style w:type="character" w:styleId="722" w:customStyle="1">
    <w:name w:val="标题 3 字符"/>
    <w:basedOn w:val="717"/>
    <w:link w:val="710"/>
    <w:uiPriority w:val="9"/>
    <w:rPr>
      <w:rFonts w:ascii="Arial" w:hAnsi="Arial" w:eastAsia="Arial" w:cs="Arial"/>
      <w:sz w:val="30"/>
      <w:szCs w:val="30"/>
    </w:rPr>
  </w:style>
  <w:style w:type="character" w:styleId="723" w:customStyle="1">
    <w:name w:val="标题 4 字符"/>
    <w:basedOn w:val="717"/>
    <w:link w:val="711"/>
    <w:uiPriority w:val="9"/>
    <w:rPr>
      <w:rFonts w:ascii="Arial" w:hAnsi="Arial" w:eastAsia="Arial" w:cs="Arial"/>
      <w:b/>
      <w:bCs/>
      <w:sz w:val="26"/>
      <w:szCs w:val="26"/>
    </w:rPr>
  </w:style>
  <w:style w:type="character" w:styleId="724" w:customStyle="1">
    <w:name w:val="标题 5 字符"/>
    <w:basedOn w:val="717"/>
    <w:link w:val="712"/>
    <w:uiPriority w:val="9"/>
    <w:rPr>
      <w:rFonts w:ascii="Arial" w:hAnsi="Arial" w:eastAsia="Arial" w:cs="Arial"/>
      <w:b/>
      <w:bCs/>
      <w:sz w:val="24"/>
      <w:szCs w:val="24"/>
    </w:rPr>
  </w:style>
  <w:style w:type="character" w:styleId="725" w:customStyle="1">
    <w:name w:val="标题 6 字符"/>
    <w:basedOn w:val="717"/>
    <w:link w:val="713"/>
    <w:uiPriority w:val="9"/>
    <w:rPr>
      <w:rFonts w:ascii="Arial" w:hAnsi="Arial" w:eastAsia="Arial" w:cs="Arial"/>
      <w:b/>
      <w:bCs/>
      <w:sz w:val="22"/>
      <w:szCs w:val="22"/>
    </w:rPr>
  </w:style>
  <w:style w:type="character" w:styleId="726" w:customStyle="1">
    <w:name w:val="标题 7 字符"/>
    <w:basedOn w:val="717"/>
    <w:link w:val="714"/>
    <w:uiPriority w:val="9"/>
    <w:rPr>
      <w:rFonts w:ascii="Arial" w:hAnsi="Arial" w:eastAsia="Arial" w:cs="Arial"/>
      <w:b/>
      <w:bCs/>
      <w:i/>
      <w:iCs/>
      <w:sz w:val="22"/>
      <w:szCs w:val="22"/>
    </w:rPr>
  </w:style>
  <w:style w:type="character" w:styleId="727" w:customStyle="1">
    <w:name w:val="标题 8 字符"/>
    <w:basedOn w:val="717"/>
    <w:link w:val="715"/>
    <w:uiPriority w:val="9"/>
    <w:rPr>
      <w:rFonts w:ascii="Arial" w:hAnsi="Arial" w:eastAsia="Arial" w:cs="Arial"/>
      <w:i/>
      <w:iCs/>
      <w:sz w:val="22"/>
      <w:szCs w:val="22"/>
    </w:rPr>
  </w:style>
  <w:style w:type="character" w:styleId="728" w:customStyle="1">
    <w:name w:val="标题 9 字符"/>
    <w:basedOn w:val="717"/>
    <w:link w:val="716"/>
    <w:uiPriority w:val="9"/>
    <w:rPr>
      <w:rFonts w:ascii="Arial" w:hAnsi="Arial" w:eastAsia="Arial" w:cs="Arial"/>
      <w:i/>
      <w:iCs/>
      <w:sz w:val="21"/>
      <w:szCs w:val="21"/>
    </w:rPr>
  </w:style>
  <w:style w:type="paragraph" w:styleId="729">
    <w:name w:val="No Spacing"/>
    <w:uiPriority w:val="1"/>
    <w:qFormat/>
  </w:style>
  <w:style w:type="paragraph" w:styleId="730">
    <w:name w:val="Title"/>
    <w:basedOn w:val="707"/>
    <w:next w:val="707"/>
    <w:link w:val="731"/>
    <w:uiPriority w:val="10"/>
    <w:qFormat/>
    <w:pPr>
      <w:contextualSpacing/>
      <w:spacing w:before="300" w:after="200"/>
    </w:pPr>
    <w:rPr>
      <w:sz w:val="48"/>
      <w:szCs w:val="48"/>
    </w:rPr>
  </w:style>
  <w:style w:type="character" w:styleId="731" w:customStyle="1">
    <w:name w:val="标题 字符"/>
    <w:basedOn w:val="717"/>
    <w:link w:val="730"/>
    <w:uiPriority w:val="10"/>
    <w:rPr>
      <w:sz w:val="48"/>
      <w:szCs w:val="48"/>
    </w:rPr>
  </w:style>
  <w:style w:type="paragraph" w:styleId="732">
    <w:name w:val="Subtitle"/>
    <w:basedOn w:val="707"/>
    <w:next w:val="707"/>
    <w:link w:val="733"/>
    <w:uiPriority w:val="11"/>
    <w:qFormat/>
    <w:pPr>
      <w:spacing w:before="200" w:after="200"/>
    </w:pPr>
    <w:rPr>
      <w:sz w:val="24"/>
    </w:rPr>
  </w:style>
  <w:style w:type="character" w:styleId="733" w:customStyle="1">
    <w:name w:val="副标题 字符"/>
    <w:basedOn w:val="717"/>
    <w:link w:val="732"/>
    <w:uiPriority w:val="11"/>
    <w:rPr>
      <w:sz w:val="24"/>
      <w:szCs w:val="24"/>
    </w:rPr>
  </w:style>
  <w:style w:type="paragraph" w:styleId="734">
    <w:name w:val="Quote"/>
    <w:basedOn w:val="707"/>
    <w:next w:val="707"/>
    <w:link w:val="735"/>
    <w:uiPriority w:val="29"/>
    <w:qFormat/>
    <w:pPr>
      <w:ind w:left="720" w:right="720"/>
    </w:pPr>
    <w:rPr>
      <w:i/>
    </w:rPr>
  </w:style>
  <w:style w:type="character" w:styleId="735" w:customStyle="1">
    <w:name w:val="引用 字符"/>
    <w:link w:val="734"/>
    <w:uiPriority w:val="29"/>
    <w:rPr>
      <w:i/>
    </w:rPr>
  </w:style>
  <w:style w:type="paragraph" w:styleId="736">
    <w:name w:val="Intense Quote"/>
    <w:basedOn w:val="707"/>
    <w:next w:val="707"/>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rPr>
      <w:i/>
    </w:rPr>
  </w:style>
  <w:style w:type="character" w:styleId="738" w:customStyle="1">
    <w:name w:val="Header Char"/>
    <w:basedOn w:val="717"/>
    <w:uiPriority w:val="99"/>
  </w:style>
  <w:style w:type="character" w:styleId="739" w:customStyle="1">
    <w:name w:val="Footer Char"/>
    <w:basedOn w:val="717"/>
    <w:uiPriority w:val="99"/>
  </w:style>
  <w:style w:type="paragraph" w:styleId="740">
    <w:name w:val="Caption"/>
    <w:basedOn w:val="707"/>
    <w:next w:val="707"/>
    <w:uiPriority w:val="35"/>
    <w:semiHidden/>
    <w:unhideWhenUsed/>
    <w:qFormat/>
    <w:pPr>
      <w:spacing w:line="276" w:lineRule="auto"/>
    </w:pPr>
    <w:rPr>
      <w:b/>
      <w:bCs/>
      <w:color w:val="5b9bd5" w:themeColor="accent1"/>
      <w:sz w:val="18"/>
      <w:szCs w:val="18"/>
    </w:rPr>
  </w:style>
  <w:style w:type="character" w:styleId="741" w:customStyle="1">
    <w:name w:val="Caption Char"/>
    <w:uiPriority w:val="99"/>
  </w:style>
  <w:style w:type="table" w:styleId="742">
    <w:name w:val="Table Grid"/>
    <w:basedOn w:val="71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3" w:customStyle="1">
    <w:name w:val="Table Grid Light"/>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4" w:customStyle="1">
    <w:name w:val="无格式表格 11"/>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71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71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71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71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71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71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71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71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71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71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71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71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71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71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网格表 31"/>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71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71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71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71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71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71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71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71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2" w:customStyle="1">
    <w:name w:val="Grid Table 4 - Accent 2"/>
    <w:basedOn w:val="71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3" w:customStyle="1">
    <w:name w:val="Grid Table 4 - Accent 3"/>
    <w:basedOn w:val="71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71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5" w:customStyle="1">
    <w:name w:val="Grid Table 4 - Accent 5"/>
    <w:basedOn w:val="71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71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网格表 5 深色1"/>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网格表 6 彩色1"/>
    <w:basedOn w:val="71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5" w:customStyle="1">
    <w:name w:val="Grid Table 6 Colorful - Accent 1"/>
    <w:basedOn w:val="71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6" w:customStyle="1">
    <w:name w:val="Grid Table 6 Colorful - Accent 2"/>
    <w:basedOn w:val="71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7" w:customStyle="1">
    <w:name w:val="Grid Table 6 Colorful - Accent 3"/>
    <w:basedOn w:val="71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8" w:customStyle="1">
    <w:name w:val="Grid Table 6 Colorful - Accent 4"/>
    <w:basedOn w:val="71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9" w:customStyle="1">
    <w:name w:val="Grid Table 6 Colorful - Accent 5"/>
    <w:basedOn w:val="71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0" w:customStyle="1">
    <w:name w:val="Grid Table 6 Colorful - Accent 6"/>
    <w:basedOn w:val="71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1" w:customStyle="1">
    <w:name w:val="网格表 7 彩色1"/>
    <w:basedOn w:val="71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2" w:customStyle="1">
    <w:name w:val="Grid Table 7 Colorful - Accent 1"/>
    <w:basedOn w:val="71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3" w:customStyle="1">
    <w:name w:val="Grid Table 7 Colorful - Accent 2"/>
    <w:basedOn w:val="71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4" w:customStyle="1">
    <w:name w:val="Grid Table 7 Colorful - Accent 3"/>
    <w:basedOn w:val="71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5" w:customStyle="1">
    <w:name w:val="Grid Table 7 Colorful - Accent 4"/>
    <w:basedOn w:val="71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6" w:customStyle="1">
    <w:name w:val="Grid Table 7 Colorful - Accent 5"/>
    <w:basedOn w:val="71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97" w:customStyle="1">
    <w:name w:val="Grid Table 7 Colorful - Accent 6"/>
    <w:basedOn w:val="71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98" w:customStyle="1">
    <w:name w:val="清单表 1 浅色1"/>
    <w:basedOn w:val="71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71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71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71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71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71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71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清单表 21"/>
    <w:basedOn w:val="71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customStyle="1">
    <w:name w:val="List Table 2 - Accent 1"/>
    <w:basedOn w:val="71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71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71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71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0" w:customStyle="1">
    <w:name w:val="List Table 2 - Accent 5"/>
    <w:basedOn w:val="71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71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清单表 31"/>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71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71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71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71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71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71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清单表 41"/>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71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71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71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71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71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71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清单表 5 深色1"/>
    <w:basedOn w:val="71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basedOn w:val="71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basedOn w:val="71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basedOn w:val="71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basedOn w:val="71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basedOn w:val="71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basedOn w:val="71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3" w:customStyle="1">
    <w:name w:val="清单表 6 彩色1"/>
    <w:basedOn w:val="71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List Table 6 Colorful - Accent 1"/>
    <w:basedOn w:val="71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5" w:customStyle="1">
    <w:name w:val="List Table 6 Colorful - Accent 2"/>
    <w:basedOn w:val="71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6" w:customStyle="1">
    <w:name w:val="List Table 6 Colorful - Accent 3"/>
    <w:basedOn w:val="71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7" w:customStyle="1">
    <w:name w:val="List Table 6 Colorful - Accent 4"/>
    <w:basedOn w:val="71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8" w:customStyle="1">
    <w:name w:val="List Table 6 Colorful - Accent 5"/>
    <w:basedOn w:val="71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39" w:customStyle="1">
    <w:name w:val="List Table 6 Colorful - Accent 6"/>
    <w:basedOn w:val="71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0" w:customStyle="1">
    <w:name w:val="清单表 7 彩色1"/>
    <w:basedOn w:val="71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1" w:customStyle="1">
    <w:name w:val="List Table 7 Colorful - Accent 1"/>
    <w:basedOn w:val="71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2" w:customStyle="1">
    <w:name w:val="List Table 7 Colorful - Accent 2"/>
    <w:basedOn w:val="71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3" w:customStyle="1">
    <w:name w:val="List Table 7 Colorful - Accent 3"/>
    <w:basedOn w:val="71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4" w:customStyle="1">
    <w:name w:val="List Table 7 Colorful - Accent 4"/>
    <w:basedOn w:val="71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5" w:customStyle="1">
    <w:name w:val="List Table 7 Colorful - Accent 5"/>
    <w:basedOn w:val="71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6" w:customStyle="1">
    <w:name w:val="List Table 7 Colorful - Accent 6"/>
    <w:basedOn w:val="71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47" w:customStyle="1">
    <w:name w:val="Lined - Accent"/>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Lined - Accent 1"/>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9" w:customStyle="1">
    <w:name w:val="Lined - Accent 2"/>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0" w:customStyle="1">
    <w:name w:val="Lined - Accent 3"/>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2" w:customStyle="1">
    <w:name w:val="Lined - Accent 5"/>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71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Bordered &amp; Lined - Accent 1"/>
    <w:basedOn w:val="71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6" w:customStyle="1">
    <w:name w:val="Bordered &amp; Lined - Accent 2"/>
    <w:basedOn w:val="71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7" w:customStyle="1">
    <w:name w:val="Bordered &amp; Lined - Accent 3"/>
    <w:basedOn w:val="71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71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9" w:customStyle="1">
    <w:name w:val="Bordered &amp; Lined - Accent 5"/>
    <w:basedOn w:val="71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71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71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2" w:customStyle="1">
    <w:name w:val="Bordered - Accent 1"/>
    <w:basedOn w:val="71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71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4" w:customStyle="1">
    <w:name w:val="Bordered - Accent 3"/>
    <w:basedOn w:val="71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71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6" w:customStyle="1">
    <w:name w:val="Bordered - Accent 5"/>
    <w:basedOn w:val="71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7" w:customStyle="1">
    <w:name w:val="Bordered - Accent 6"/>
    <w:basedOn w:val="71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name w:val="Hyperlink"/>
    <w:uiPriority w:val="99"/>
    <w:unhideWhenUsed/>
    <w:rPr>
      <w:color w:val="0563c1" w:themeColor="hyperlink"/>
      <w:u w:val="single"/>
    </w:rPr>
  </w:style>
  <w:style w:type="paragraph" w:styleId="869">
    <w:name w:val="footnote text"/>
    <w:basedOn w:val="707"/>
    <w:link w:val="870"/>
    <w:uiPriority w:val="99"/>
    <w:semiHidden/>
    <w:unhideWhenUsed/>
    <w:pPr>
      <w:spacing w:after="40"/>
    </w:pPr>
    <w:rPr>
      <w:sz w:val="18"/>
    </w:rPr>
  </w:style>
  <w:style w:type="character" w:styleId="870" w:customStyle="1">
    <w:name w:val="脚注文本 字符"/>
    <w:link w:val="869"/>
    <w:uiPriority w:val="99"/>
    <w:rPr>
      <w:sz w:val="18"/>
    </w:rPr>
  </w:style>
  <w:style w:type="character" w:styleId="871">
    <w:name w:val="footnote reference"/>
    <w:basedOn w:val="717"/>
    <w:uiPriority w:val="99"/>
    <w:unhideWhenUsed/>
    <w:rPr>
      <w:vertAlign w:val="superscript"/>
    </w:rPr>
  </w:style>
  <w:style w:type="paragraph" w:styleId="872">
    <w:name w:val="endnote text"/>
    <w:basedOn w:val="707"/>
    <w:link w:val="873"/>
    <w:uiPriority w:val="99"/>
    <w:semiHidden/>
    <w:unhideWhenUsed/>
    <w:rPr>
      <w:sz w:val="20"/>
    </w:rPr>
  </w:style>
  <w:style w:type="character" w:styleId="873" w:customStyle="1">
    <w:name w:val="尾注文本 字符"/>
    <w:link w:val="872"/>
    <w:uiPriority w:val="99"/>
    <w:rPr>
      <w:sz w:val="20"/>
    </w:rPr>
  </w:style>
  <w:style w:type="character" w:styleId="874">
    <w:name w:val="endnote reference"/>
    <w:basedOn w:val="717"/>
    <w:uiPriority w:val="99"/>
    <w:semiHidden/>
    <w:unhideWhenUsed/>
    <w:rPr>
      <w:vertAlign w:val="superscript"/>
    </w:rPr>
  </w:style>
  <w:style w:type="paragraph" w:styleId="875">
    <w:name w:val="toc 1"/>
    <w:basedOn w:val="707"/>
    <w:next w:val="707"/>
    <w:uiPriority w:val="39"/>
    <w:unhideWhenUsed/>
    <w:pPr>
      <w:spacing w:after="57"/>
    </w:pPr>
  </w:style>
  <w:style w:type="paragraph" w:styleId="876">
    <w:name w:val="toc 2"/>
    <w:basedOn w:val="707"/>
    <w:next w:val="707"/>
    <w:uiPriority w:val="39"/>
    <w:unhideWhenUsed/>
    <w:pPr>
      <w:ind w:left="283"/>
      <w:spacing w:after="57"/>
    </w:pPr>
  </w:style>
  <w:style w:type="paragraph" w:styleId="877">
    <w:name w:val="toc 3"/>
    <w:basedOn w:val="707"/>
    <w:next w:val="707"/>
    <w:uiPriority w:val="39"/>
    <w:unhideWhenUsed/>
    <w:pPr>
      <w:ind w:left="567"/>
      <w:spacing w:after="57"/>
    </w:pPr>
  </w:style>
  <w:style w:type="paragraph" w:styleId="878">
    <w:name w:val="toc 4"/>
    <w:basedOn w:val="707"/>
    <w:next w:val="707"/>
    <w:uiPriority w:val="39"/>
    <w:unhideWhenUsed/>
    <w:pPr>
      <w:ind w:left="850"/>
      <w:spacing w:after="57"/>
    </w:pPr>
  </w:style>
  <w:style w:type="paragraph" w:styleId="879">
    <w:name w:val="toc 5"/>
    <w:basedOn w:val="707"/>
    <w:next w:val="707"/>
    <w:uiPriority w:val="39"/>
    <w:unhideWhenUsed/>
    <w:pPr>
      <w:ind w:left="1134"/>
      <w:spacing w:after="57"/>
    </w:pPr>
  </w:style>
  <w:style w:type="paragraph" w:styleId="880">
    <w:name w:val="toc 6"/>
    <w:basedOn w:val="707"/>
    <w:next w:val="707"/>
    <w:uiPriority w:val="39"/>
    <w:unhideWhenUsed/>
    <w:pPr>
      <w:ind w:left="1417"/>
      <w:spacing w:after="57"/>
    </w:pPr>
  </w:style>
  <w:style w:type="paragraph" w:styleId="881">
    <w:name w:val="toc 7"/>
    <w:basedOn w:val="707"/>
    <w:next w:val="707"/>
    <w:uiPriority w:val="39"/>
    <w:unhideWhenUsed/>
    <w:pPr>
      <w:ind w:left="1701"/>
      <w:spacing w:after="57"/>
    </w:pPr>
  </w:style>
  <w:style w:type="paragraph" w:styleId="882">
    <w:name w:val="toc 9"/>
    <w:basedOn w:val="707"/>
    <w:next w:val="707"/>
    <w:uiPriority w:val="39"/>
    <w:unhideWhenUsed/>
    <w:pPr>
      <w:ind w:left="2268"/>
      <w:spacing w:after="57"/>
    </w:pPr>
  </w:style>
  <w:style w:type="paragraph" w:styleId="883">
    <w:name w:val="TOC Heading"/>
    <w:uiPriority w:val="39"/>
    <w:unhideWhenUsed/>
  </w:style>
  <w:style w:type="paragraph" w:styleId="884">
    <w:name w:val="table of figures"/>
    <w:basedOn w:val="707"/>
    <w:next w:val="707"/>
    <w:uiPriority w:val="99"/>
    <w:unhideWhenUsed/>
  </w:style>
  <w:style w:type="paragraph" w:styleId="885" w:customStyle="1">
    <w:name w:val="Default"/>
    <w:basedOn w:val="707"/>
    <w:semiHidden/>
    <w:qFormat/>
    <w:pPr>
      <w:jc w:val="left"/>
    </w:pPr>
    <w:rPr>
      <w:rFonts w:ascii="宋体" w:hAnsi="Calibri" w:cs="宋体"/>
      <w:color w:val="000000"/>
      <w:sz w:val="24"/>
    </w:rPr>
  </w:style>
  <w:style w:type="paragraph" w:styleId="886">
    <w:name w:val="Note Heading"/>
    <w:basedOn w:val="707"/>
    <w:next w:val="707"/>
    <w:qFormat/>
    <w:rPr>
      <w:rFonts w:ascii="Verdana" w:hAnsi="Verdana"/>
      <w:szCs w:val="20"/>
    </w:rPr>
  </w:style>
  <w:style w:type="paragraph" w:styleId="887">
    <w:name w:val="annotation text"/>
    <w:basedOn w:val="707"/>
    <w:qFormat/>
    <w:pPr>
      <w:jc w:val="left"/>
    </w:pPr>
  </w:style>
  <w:style w:type="paragraph" w:styleId="888">
    <w:name w:val="Body Text"/>
    <w:basedOn w:val="707"/>
    <w:next w:val="707"/>
    <w:link w:val="902"/>
    <w:unhideWhenUsed/>
    <w:qFormat/>
    <w:pPr>
      <w:spacing w:after="120"/>
    </w:pPr>
    <w:rPr>
      <w:rFonts w:ascii="Calibri" w:hAnsi="Calibri"/>
      <w:szCs w:val="22"/>
    </w:rPr>
  </w:style>
  <w:style w:type="paragraph" w:styleId="889">
    <w:name w:val="Block Text"/>
    <w:basedOn w:val="707"/>
    <w:unhideWhenUsed/>
    <w:qFormat/>
    <w:pPr>
      <w:ind w:left="630" w:right="-609" w:firstLine="420"/>
      <w:jc w:val="left"/>
      <w:spacing w:line="360" w:lineRule="auto"/>
      <w:widowControl/>
    </w:pPr>
    <w:rPr>
      <w:rFonts w:ascii="仿宋_GB2312" w:hAnsi="仿宋_GB2312" w:eastAsia="仿宋_GB2312" w:cs="Times New Roman"/>
      <w:color w:val="000000"/>
      <w:sz w:val="24"/>
      <w:szCs w:val="20"/>
    </w:rPr>
  </w:style>
  <w:style w:type="paragraph" w:styleId="890">
    <w:name w:val="Plain Text"/>
    <w:basedOn w:val="707"/>
    <w:unhideWhenUsed/>
    <w:qFormat/>
    <w:rPr>
      <w:rFonts w:ascii="宋体" w:hAnsi="Courier New" w:cs="Courier New"/>
      <w:szCs w:val="21"/>
    </w:rPr>
  </w:style>
  <w:style w:type="paragraph" w:styleId="891">
    <w:name w:val="Footer"/>
    <w:basedOn w:val="707"/>
    <w:link w:val="896"/>
    <w:qFormat/>
    <w:pPr>
      <w:jc w:val="left"/>
      <w:tabs>
        <w:tab w:val="center" w:pos="4153" w:leader="none"/>
        <w:tab w:val="right" w:pos="8306" w:leader="none"/>
      </w:tabs>
    </w:pPr>
    <w:rPr>
      <w:sz w:val="18"/>
      <w:szCs w:val="18"/>
    </w:rPr>
  </w:style>
  <w:style w:type="paragraph" w:styleId="892">
    <w:name w:val="Header"/>
    <w:basedOn w:val="707"/>
    <w:link w:val="895"/>
    <w:qFormat/>
    <w:pPr>
      <w:jc w:val="center"/>
      <w:tabs>
        <w:tab w:val="center" w:pos="4153" w:leader="none"/>
        <w:tab w:val="right" w:pos="8306" w:leader="none"/>
      </w:tabs>
      <w:pBdr>
        <w:bottom w:val="single" w:color="auto" w:sz="6" w:space="1"/>
      </w:pBdr>
    </w:pPr>
    <w:rPr>
      <w:sz w:val="18"/>
      <w:szCs w:val="18"/>
    </w:rPr>
  </w:style>
  <w:style w:type="paragraph" w:styleId="893">
    <w:name w:val="Normal (Web)"/>
    <w:basedOn w:val="707"/>
    <w:qFormat/>
    <w:pPr>
      <w:jc w:val="left"/>
      <w:spacing w:beforeAutospacing="1" w:afterAutospacing="1"/>
    </w:pPr>
    <w:rPr>
      <w:rFonts w:cs="Times New Roman"/>
      <w:sz w:val="24"/>
    </w:rPr>
  </w:style>
  <w:style w:type="paragraph" w:styleId="894">
    <w:name w:val="Body Text First Indent"/>
    <w:basedOn w:val="888"/>
    <w:link w:val="903"/>
    <w:unhideWhenUsed/>
    <w:qFormat/>
    <w:pPr>
      <w:ind w:firstLine="420"/>
      <w:jc w:val="left"/>
      <w:widowControl/>
    </w:pPr>
    <w:rPr>
      <w:rFonts w:ascii="Times New Roman" w:hAnsi="Times New Roman" w:eastAsia="宋体" w:cs="Times New Roman"/>
      <w:color w:val="000000"/>
      <w:sz w:val="24"/>
      <w:szCs w:val="20"/>
    </w:rPr>
  </w:style>
  <w:style w:type="character" w:styleId="895" w:customStyle="1">
    <w:name w:val="页眉 字符"/>
    <w:basedOn w:val="717"/>
    <w:link w:val="892"/>
    <w:qFormat/>
    <w:rPr>
      <w:rFonts w:asciiTheme="minorHAnsi" w:hAnsiTheme="minorHAnsi" w:eastAsiaTheme="minorEastAsia" w:cstheme="minorBidi"/>
      <w:sz w:val="18"/>
      <w:szCs w:val="18"/>
    </w:rPr>
  </w:style>
  <w:style w:type="character" w:styleId="896" w:customStyle="1">
    <w:name w:val="页脚 字符"/>
    <w:basedOn w:val="717"/>
    <w:link w:val="891"/>
    <w:qFormat/>
    <w:rPr>
      <w:rFonts w:asciiTheme="minorHAnsi" w:hAnsiTheme="minorHAnsi" w:eastAsiaTheme="minorEastAsia" w:cstheme="minorBidi"/>
      <w:sz w:val="18"/>
      <w:szCs w:val="18"/>
    </w:rPr>
  </w:style>
  <w:style w:type="paragraph" w:styleId="897" w:customStyle="1">
    <w:name w:val="AONormal"/>
    <w:qFormat/>
    <w:pPr>
      <w:ind w:firstLine="440"/>
      <w:spacing w:line="400" w:lineRule="exact"/>
    </w:pPr>
    <w:rPr>
      <w:rFonts w:ascii="华文楷体" w:hAnsi="华文楷体" w:eastAsia="华文楷体" w:cs="华文楷体"/>
      <w:sz w:val="22"/>
      <w:szCs w:val="21"/>
    </w:rPr>
  </w:style>
  <w:style w:type="paragraph" w:styleId="898" w:customStyle="1">
    <w:name w:val="页脚1"/>
    <w:basedOn w:val="707"/>
    <w:uiPriority w:val="99"/>
    <w:unhideWhenUsed/>
    <w:qFormat/>
    <w:pPr>
      <w:jc w:val="left"/>
      <w:tabs>
        <w:tab w:val="center" w:pos="4153" w:leader="none"/>
        <w:tab w:val="right" w:pos="8306" w:leader="none"/>
      </w:tabs>
    </w:pPr>
    <w:rPr>
      <w:sz w:val="18"/>
      <w:szCs w:val="18"/>
    </w:rPr>
  </w:style>
  <w:style w:type="paragraph" w:styleId="899" w:customStyle="1">
    <w:name w:val="普通正文"/>
    <w:basedOn w:val="707"/>
    <w:qFormat/>
    <w:pPr>
      <w:ind w:firstLine="480"/>
      <w:jc w:val="left"/>
      <w:spacing w:before="120" w:after="120" w:line="360" w:lineRule="auto"/>
    </w:pPr>
    <w:rPr>
      <w:rFonts w:ascii="Arial" w:hAnsi="Arial" w:eastAsia="等线" w:cs="Arial"/>
      <w:sz w:val="24"/>
    </w:rPr>
  </w:style>
  <w:style w:type="paragraph" w:styleId="900" w:customStyle="1">
    <w:name w:val="正文首行缩进 21"/>
    <w:basedOn w:val="901"/>
    <w:qFormat/>
    <w:pPr>
      <w:ind w:firstLine="420"/>
    </w:pPr>
  </w:style>
  <w:style w:type="paragraph" w:styleId="901" w:customStyle="1">
    <w:name w:val="正文文本缩进1"/>
    <w:basedOn w:val="707"/>
    <w:qFormat/>
    <w:pPr>
      <w:ind w:left="420"/>
      <w:spacing w:after="120"/>
    </w:pPr>
  </w:style>
  <w:style w:type="character" w:styleId="902" w:customStyle="1">
    <w:name w:val="正文文本 字符"/>
    <w:basedOn w:val="717"/>
    <w:link w:val="888"/>
    <w:qFormat/>
    <w:rPr>
      <w:rFonts w:ascii="Calibri" w:hAnsi="Calibri" w:eastAsiaTheme="minorEastAsia" w:cstheme="minorBidi"/>
      <w:sz w:val="21"/>
      <w:szCs w:val="22"/>
    </w:rPr>
  </w:style>
  <w:style w:type="character" w:styleId="903" w:customStyle="1">
    <w:name w:val="正文首行缩进 字符"/>
    <w:basedOn w:val="902"/>
    <w:link w:val="894"/>
    <w:qFormat/>
    <w:rPr>
      <w:rFonts w:ascii="Calibri" w:hAnsi="Calibri" w:eastAsiaTheme="minorEastAsia" w:cstheme="minorBidi"/>
      <w:color w:val="000000"/>
      <w:sz w:val="24"/>
      <w:szCs w:val="22"/>
    </w:rPr>
  </w:style>
  <w:style w:type="paragraph" w:styleId="904">
    <w:name w:val="List Paragraph"/>
    <w:basedOn w:val="707"/>
    <w:uiPriority w:val="34"/>
    <w:qFormat/>
    <w:pPr>
      <w:ind w:firstLine="420"/>
      <w:jc w:val="left"/>
      <w:widowControl/>
    </w:pPr>
    <w:rPr>
      <w:rFonts w:ascii="Times New Roman" w:hAnsi="Times New Roman" w:eastAsia="宋体" w:cs="Times New Roman"/>
      <w:color w:val="000000"/>
      <w:sz w:val="24"/>
      <w:szCs w:val="20"/>
    </w:rPr>
  </w:style>
  <w:style w:type="paragraph" w:styleId="905">
    <w:name w:val="toc 8"/>
    <w:basedOn w:val="707"/>
    <w:next w:val="707"/>
    <w:uiPriority w:val="39"/>
    <w:unhideWhenUsed/>
    <w:pPr>
      <w:ind w:left="1984"/>
      <w:spacing w:after="57"/>
    </w:pPr>
  </w:style>
  <w:style w:type="paragraph" w:styleId="906">
    <w:name w:val="Balloon Text"/>
    <w:basedOn w:val="707"/>
    <w:link w:val="907"/>
    <w:uiPriority w:val="99"/>
    <w:semiHidden/>
    <w:unhideWhenUsed/>
    <w:rPr>
      <w:sz w:val="18"/>
      <w:szCs w:val="18"/>
    </w:rPr>
  </w:style>
  <w:style w:type="character" w:styleId="907" w:customStyle="1">
    <w:name w:val="批注框文本 字符"/>
    <w:basedOn w:val="717"/>
    <w:link w:val="906"/>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邓昱</cp:lastModifiedBy>
  <cp:revision>8</cp:revision>
  <dcterms:created xsi:type="dcterms:W3CDTF">2025-12-03T02:37:00Z</dcterms:created>
  <dcterms:modified xsi:type="dcterms:W3CDTF">2025-12-04T07:25:20Z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7D97978D3F494EA4B25D0E9C1C5E3C5F_13</vt:lpwstr>
  </property>
  <property fmtid="{D5CDD505-2E9C-101B-9397-08002B2CF9AE}" pid="4" name="KSOTemplateDocerSaveRecord">
    <vt:lpwstr>eyJoZGlkIjoiZDhiN2Y5MTk4ZTRiMWQzZWIwNGE0NDliMjQ0YWZhZGIiLCJ1c2VySWQiOiI3ODcwNDI1MTgifQ==</vt:lpwstr>
  </property>
</Properties>
</file>